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0600" w14:textId="77777777" w:rsidR="007579C5" w:rsidRPr="00E8571C" w:rsidRDefault="007579C5" w:rsidP="007579C5">
      <w:pPr>
        <w:jc w:val="right"/>
        <w:rPr>
          <w:color w:val="000000"/>
          <w:lang w:val="ro-RO"/>
        </w:rPr>
      </w:pPr>
      <w:r w:rsidRPr="00E8571C">
        <w:rPr>
          <w:color w:val="000000"/>
          <w:lang w:val="ro-RO"/>
        </w:rPr>
        <w:t>Proiect</w:t>
      </w:r>
    </w:p>
    <w:p w14:paraId="260801C6" w14:textId="77777777" w:rsidR="007579C5" w:rsidRPr="00E8571C" w:rsidRDefault="007579C5" w:rsidP="007579C5">
      <w:pPr>
        <w:jc w:val="right"/>
        <w:rPr>
          <w:color w:val="000000"/>
          <w:lang w:val="ro-RO"/>
        </w:rPr>
      </w:pPr>
    </w:p>
    <w:p w14:paraId="7DB6E075" w14:textId="77777777" w:rsidR="00A10ECD" w:rsidRPr="00E8571C" w:rsidRDefault="00A10ECD" w:rsidP="007579C5">
      <w:pPr>
        <w:jc w:val="center"/>
        <w:rPr>
          <w:b/>
          <w:color w:val="000000"/>
          <w:lang w:val="ro-RO"/>
        </w:rPr>
      </w:pPr>
      <w:r w:rsidRPr="00E8571C">
        <w:rPr>
          <w:b/>
          <w:color w:val="000000"/>
          <w:lang w:val="ro-RO"/>
        </w:rPr>
        <w:t xml:space="preserve">BANCA NAȚIONALĂ A MOLDOVEI </w:t>
      </w:r>
    </w:p>
    <w:p w14:paraId="1C38BF41" w14:textId="4E1E5BDC" w:rsidR="007579C5" w:rsidRPr="00E8571C" w:rsidRDefault="007579C5" w:rsidP="007579C5">
      <w:pPr>
        <w:jc w:val="center"/>
        <w:rPr>
          <w:b/>
          <w:color w:val="000000"/>
          <w:lang w:val="ro-RO"/>
        </w:rPr>
      </w:pPr>
      <w:r w:rsidRPr="00E8571C">
        <w:rPr>
          <w:b/>
          <w:color w:val="000000"/>
          <w:lang w:val="ro-RO"/>
        </w:rPr>
        <w:t>COMITETUL EXECUTIV</w:t>
      </w:r>
    </w:p>
    <w:p w14:paraId="5984FA60" w14:textId="77777777" w:rsidR="007579C5" w:rsidRPr="00E8571C" w:rsidRDefault="007579C5" w:rsidP="007579C5">
      <w:pPr>
        <w:jc w:val="center"/>
        <w:rPr>
          <w:b/>
          <w:color w:val="000000"/>
          <w:lang w:val="ro-RO"/>
        </w:rPr>
      </w:pPr>
      <w:bookmarkStart w:id="0" w:name="_GoBack"/>
      <w:bookmarkEnd w:id="0"/>
    </w:p>
    <w:p w14:paraId="5D861156" w14:textId="77777777" w:rsidR="007579C5" w:rsidRPr="00E8571C" w:rsidRDefault="007579C5" w:rsidP="007579C5">
      <w:pPr>
        <w:jc w:val="center"/>
        <w:rPr>
          <w:b/>
          <w:color w:val="000000"/>
          <w:lang w:val="ro-RO"/>
        </w:rPr>
      </w:pPr>
      <w:r w:rsidRPr="00E8571C">
        <w:rPr>
          <w:b/>
          <w:color w:val="000000"/>
          <w:lang w:val="ro-RO"/>
        </w:rPr>
        <w:t>HOTĂRÂREA nr.</w:t>
      </w:r>
    </w:p>
    <w:p w14:paraId="7B53EF9F" w14:textId="0DAA3574" w:rsidR="007579C5" w:rsidRPr="00E8571C" w:rsidRDefault="007579C5" w:rsidP="007579C5">
      <w:pPr>
        <w:jc w:val="center"/>
        <w:rPr>
          <w:b/>
          <w:color w:val="000000"/>
          <w:lang w:val="ro-RO"/>
        </w:rPr>
      </w:pPr>
      <w:r w:rsidRPr="00E8571C">
        <w:rPr>
          <w:b/>
          <w:color w:val="000000"/>
          <w:lang w:val="ro-RO"/>
        </w:rPr>
        <w:t>din ___ ____________ 20</w:t>
      </w:r>
      <w:r w:rsidR="00537BFB">
        <w:rPr>
          <w:b/>
          <w:color w:val="000000"/>
          <w:lang w:val="ro-RO"/>
        </w:rPr>
        <w:t>23</w:t>
      </w:r>
    </w:p>
    <w:p w14:paraId="39EF3D40" w14:textId="77777777" w:rsidR="00F61B32" w:rsidRPr="00E8571C" w:rsidRDefault="00F61B32" w:rsidP="00EF01FA">
      <w:pPr>
        <w:rPr>
          <w:lang w:val="ro-RO"/>
        </w:rPr>
      </w:pPr>
    </w:p>
    <w:p w14:paraId="43809AB1" w14:textId="7A27B4B5" w:rsidR="00237B56" w:rsidRPr="00E8571C" w:rsidRDefault="00237B56" w:rsidP="00237B56">
      <w:pPr>
        <w:tabs>
          <w:tab w:val="left" w:pos="1080"/>
        </w:tabs>
        <w:spacing w:line="276" w:lineRule="auto"/>
        <w:ind w:firstLine="720"/>
        <w:jc w:val="center"/>
        <w:rPr>
          <w:b/>
          <w:lang w:val="ro-MD"/>
        </w:rPr>
      </w:pPr>
      <w:r w:rsidRPr="00E8571C">
        <w:rPr>
          <w:b/>
          <w:lang w:val="ro-RO"/>
        </w:rPr>
        <w:t>Privind modificare</w:t>
      </w:r>
      <w:r w:rsidR="00FC495D">
        <w:rPr>
          <w:b/>
          <w:lang w:val="ro-RO"/>
        </w:rPr>
        <w:t>a</w:t>
      </w:r>
      <w:r w:rsidRPr="00E8571C">
        <w:rPr>
          <w:b/>
          <w:lang w:val="ro-RO"/>
        </w:rPr>
        <w:t xml:space="preserve"> </w:t>
      </w:r>
      <w:bookmarkStart w:id="1" w:name="_Hlk127273599"/>
      <w:r w:rsidRPr="00E8571C">
        <w:rPr>
          <w:b/>
          <w:lang w:val="ro-RO"/>
        </w:rPr>
        <w:t xml:space="preserve">Regulamentului </w:t>
      </w:r>
      <w:r w:rsidRPr="00E8571C">
        <w:rPr>
          <w:b/>
          <w:lang w:val="ro-MD"/>
        </w:rPr>
        <w:t>cu privire la cerințele față de membrii organului de conducere al băncii, al societăți</w:t>
      </w:r>
      <w:r w:rsidR="00E336D5">
        <w:rPr>
          <w:b/>
          <w:lang w:val="ro-MD"/>
        </w:rPr>
        <w:t>i</w:t>
      </w:r>
      <w:r w:rsidRPr="00E8571C">
        <w:rPr>
          <w:b/>
          <w:lang w:val="ro-MD"/>
        </w:rPr>
        <w:t xml:space="preserve"> financiare holding sau holding mixte, conducătorii sucursalei unei bănci din alt stat, persoanele care dețin funcții-cheie și fată de lichidatorul băncii în proces de lichidare</w:t>
      </w:r>
      <w:bookmarkEnd w:id="1"/>
    </w:p>
    <w:p w14:paraId="42A31E26" w14:textId="77777777" w:rsidR="00283A67" w:rsidRPr="00E8571C" w:rsidRDefault="00283A67" w:rsidP="00EF01FA">
      <w:pPr>
        <w:jc w:val="center"/>
        <w:rPr>
          <w:lang w:val="ro-MD"/>
        </w:rPr>
      </w:pPr>
    </w:p>
    <w:p w14:paraId="06C86D87" w14:textId="1F93391D" w:rsidR="007579C5" w:rsidRPr="00E8571C" w:rsidRDefault="007579C5" w:rsidP="007579C5">
      <w:pPr>
        <w:tabs>
          <w:tab w:val="left" w:pos="1134"/>
        </w:tabs>
        <w:ind w:firstLine="426"/>
        <w:jc w:val="both"/>
        <w:rPr>
          <w:color w:val="000000"/>
          <w:lang w:val="ro-RO" w:eastAsia="ru-RU"/>
        </w:rPr>
      </w:pPr>
      <w:r w:rsidRPr="00E8571C">
        <w:rPr>
          <w:color w:val="000000"/>
          <w:lang w:val="ro-RO" w:eastAsia="ru-RU"/>
        </w:rPr>
        <w:t xml:space="preserve">În temeiul </w:t>
      </w:r>
      <w:r w:rsidR="00E8571C" w:rsidRPr="00E8571C">
        <w:rPr>
          <w:color w:val="000000"/>
          <w:lang w:val="ro-RO" w:eastAsia="ru-RU"/>
        </w:rPr>
        <w:t xml:space="preserve">art.27 alin.(1) </w:t>
      </w:r>
      <w:proofErr w:type="spellStart"/>
      <w:r w:rsidR="00E8571C" w:rsidRPr="00E8571C">
        <w:rPr>
          <w:color w:val="000000"/>
          <w:lang w:val="ro-RO" w:eastAsia="ru-RU"/>
        </w:rPr>
        <w:t>lit.c</w:t>
      </w:r>
      <w:proofErr w:type="spellEnd"/>
      <w:r w:rsidR="00E8571C" w:rsidRPr="00E8571C">
        <w:rPr>
          <w:color w:val="000000"/>
          <w:lang w:val="ro-RO" w:eastAsia="ru-RU"/>
        </w:rPr>
        <w:t xml:space="preserve">) din Legea nr.548/1995 cu privire la Banca Națională a Moldovei (republicată în Monitorul Oficial al Republicii Moldova, 2015, nr.297-300, art.544), precum și </w:t>
      </w:r>
      <w:r w:rsidR="00E336D5">
        <w:rPr>
          <w:color w:val="000000"/>
          <w:lang w:val="ro-RO" w:eastAsia="ru-RU"/>
        </w:rPr>
        <w:t xml:space="preserve">al </w:t>
      </w:r>
      <w:r w:rsidR="00F2608D" w:rsidRPr="00E8571C">
        <w:rPr>
          <w:lang w:val="ro-RO" w:eastAsia="ru-RU"/>
        </w:rPr>
        <w:t>art.</w:t>
      </w:r>
      <w:r w:rsidR="00237B56" w:rsidRPr="00E8571C">
        <w:rPr>
          <w:lang w:val="ro-RO"/>
        </w:rPr>
        <w:t>43</w:t>
      </w:r>
      <w:r w:rsidR="00237B56" w:rsidRPr="00E8571C">
        <w:rPr>
          <w:vertAlign w:val="superscript"/>
          <w:lang w:val="ro-RO"/>
        </w:rPr>
        <w:t xml:space="preserve"> </w:t>
      </w:r>
      <w:r w:rsidR="00237B56" w:rsidRPr="00E8571C">
        <w:rPr>
          <w:lang w:val="ro-RO"/>
        </w:rPr>
        <w:t>alin.(</w:t>
      </w:r>
      <w:r w:rsidR="00CC2E8A">
        <w:rPr>
          <w:lang w:val="ro-RO"/>
        </w:rPr>
        <w:t>3</w:t>
      </w:r>
      <w:r w:rsidR="00237B56" w:rsidRPr="00E8571C">
        <w:rPr>
          <w:lang w:val="ro-RO"/>
        </w:rPr>
        <w:t xml:space="preserve">) </w:t>
      </w:r>
      <w:r w:rsidR="00F2608D" w:rsidRPr="00E8571C">
        <w:rPr>
          <w:lang w:val="ro-RO" w:eastAsia="ru-RU"/>
        </w:rPr>
        <w:t>din Legea nr.202/</w:t>
      </w:r>
      <w:r w:rsidR="00A31CFB" w:rsidRPr="00E8571C">
        <w:rPr>
          <w:lang w:val="ro-RO" w:eastAsia="ru-RU"/>
        </w:rPr>
        <w:t>2017</w:t>
      </w:r>
      <w:r w:rsidR="00F2608D" w:rsidRPr="00E8571C">
        <w:rPr>
          <w:lang w:val="ro-RO" w:eastAsia="ru-RU"/>
        </w:rPr>
        <w:t xml:space="preserve"> privind activitatea băncilor (Monitorul Oficial al Republicii Moldova, 2017, nr.434-439, art.727)</w:t>
      </w:r>
      <w:r w:rsidRPr="00E8571C">
        <w:rPr>
          <w:color w:val="000000"/>
          <w:lang w:val="ro-RO" w:eastAsia="ru-RU"/>
        </w:rPr>
        <w:t xml:space="preserve">, </w:t>
      </w:r>
      <w:r w:rsidRPr="00E8571C">
        <w:rPr>
          <w:color w:val="000000"/>
          <w:lang w:val="ro-RO"/>
        </w:rPr>
        <w:t xml:space="preserve">Comitetul executiv </w:t>
      </w:r>
      <w:r w:rsidRPr="00E8571C">
        <w:rPr>
          <w:color w:val="000000"/>
          <w:lang w:val="ro-RO" w:eastAsia="ru-RU"/>
        </w:rPr>
        <w:t xml:space="preserve">al Băncii Naționale a Moldovei </w:t>
      </w:r>
    </w:p>
    <w:p w14:paraId="521E7FBA" w14:textId="77777777" w:rsidR="00283A67" w:rsidRPr="00E8571C" w:rsidRDefault="00283A67" w:rsidP="00EF01FA">
      <w:pPr>
        <w:tabs>
          <w:tab w:val="left" w:pos="1134"/>
        </w:tabs>
        <w:ind w:firstLine="720"/>
        <w:jc w:val="both"/>
        <w:rPr>
          <w:lang w:val="ro-RO"/>
        </w:rPr>
      </w:pPr>
    </w:p>
    <w:p w14:paraId="1AA93F87" w14:textId="2C4B0516" w:rsidR="00283A67" w:rsidRPr="00E8571C" w:rsidRDefault="00283A67" w:rsidP="007579C5">
      <w:pPr>
        <w:tabs>
          <w:tab w:val="left" w:pos="1134"/>
        </w:tabs>
        <w:jc w:val="both"/>
        <w:rPr>
          <w:b/>
          <w:bCs/>
          <w:lang w:val="ro-RO"/>
        </w:rPr>
      </w:pPr>
      <w:r w:rsidRPr="00E8571C">
        <w:rPr>
          <w:b/>
          <w:bCs/>
          <w:lang w:val="ro-RO"/>
        </w:rPr>
        <w:t>HOTĂRĂȘTE:</w:t>
      </w:r>
    </w:p>
    <w:p w14:paraId="427A20AC" w14:textId="085102C4" w:rsidR="00390766" w:rsidRPr="00E8571C" w:rsidRDefault="00237B56" w:rsidP="005B126E">
      <w:pPr>
        <w:numPr>
          <w:ilvl w:val="1"/>
          <w:numId w:val="1"/>
        </w:numPr>
        <w:shd w:val="clear" w:color="auto" w:fill="FFFFFF"/>
        <w:tabs>
          <w:tab w:val="clear" w:pos="4320"/>
          <w:tab w:val="num" w:pos="0"/>
          <w:tab w:val="left" w:pos="284"/>
        </w:tabs>
        <w:ind w:left="0" w:firstLine="0"/>
        <w:jc w:val="both"/>
        <w:rPr>
          <w:color w:val="000000"/>
          <w:lang w:val="ro-RO"/>
        </w:rPr>
      </w:pPr>
      <w:bookmarkStart w:id="2" w:name="OLE_LINK3"/>
      <w:bookmarkStart w:id="3" w:name="OLE_LINK4"/>
      <w:r w:rsidRPr="00E8571C">
        <w:rPr>
          <w:color w:val="000000"/>
          <w:lang w:val="ro-RO"/>
        </w:rPr>
        <w:t>Regulamentul cu privire la cerințele față de membrii organului de conducere al băncii, al societăți</w:t>
      </w:r>
      <w:r w:rsidR="00E336D5">
        <w:rPr>
          <w:color w:val="000000"/>
          <w:lang w:val="ro-RO"/>
        </w:rPr>
        <w:t>i</w:t>
      </w:r>
      <w:r w:rsidRPr="00E8571C">
        <w:rPr>
          <w:color w:val="000000"/>
          <w:lang w:val="ro-RO"/>
        </w:rPr>
        <w:t xml:space="preserve"> financiare holding sau holding mixte, conducătorii sucursalei unei bănci din alt stat, persoanele care dețin funcții-cheie și fată de lichidatorul băncii în proces de lichidare</w:t>
      </w:r>
      <w:r w:rsidR="007579C5" w:rsidRPr="00E8571C">
        <w:rPr>
          <w:color w:val="000000"/>
          <w:lang w:val="ro-RO"/>
        </w:rPr>
        <w:t xml:space="preserve"> nr.</w:t>
      </w:r>
      <w:r w:rsidRPr="00E8571C">
        <w:rPr>
          <w:color w:val="000000"/>
          <w:lang w:val="ro-RO"/>
        </w:rPr>
        <w:t>292/2018</w:t>
      </w:r>
      <w:r w:rsidR="007579C5" w:rsidRPr="00E8571C">
        <w:rPr>
          <w:color w:val="000000"/>
          <w:lang w:val="ro-RO"/>
        </w:rPr>
        <w:t xml:space="preserve"> (Monitorul Oficial al Republicii Moldova, 201</w:t>
      </w:r>
      <w:r w:rsidRPr="00E8571C">
        <w:rPr>
          <w:color w:val="000000"/>
          <w:lang w:val="ro-RO"/>
        </w:rPr>
        <w:t>8</w:t>
      </w:r>
      <w:r w:rsidR="007579C5" w:rsidRPr="00E8571C">
        <w:rPr>
          <w:color w:val="000000"/>
          <w:lang w:val="ro-RO"/>
        </w:rPr>
        <w:t>, nr.</w:t>
      </w:r>
      <w:r w:rsidRPr="00E8571C">
        <w:rPr>
          <w:color w:val="000000"/>
          <w:lang w:val="ro-RO"/>
        </w:rPr>
        <w:t>462-466</w:t>
      </w:r>
      <w:r w:rsidR="007579C5" w:rsidRPr="00E8571C">
        <w:rPr>
          <w:color w:val="000000"/>
          <w:lang w:val="ro-RO"/>
        </w:rPr>
        <w:t>, art.1</w:t>
      </w:r>
      <w:r w:rsidRPr="00E8571C">
        <w:rPr>
          <w:color w:val="000000"/>
          <w:lang w:val="ro-RO"/>
        </w:rPr>
        <w:t>775</w:t>
      </w:r>
      <w:r w:rsidR="007579C5" w:rsidRPr="00E8571C">
        <w:rPr>
          <w:color w:val="000000"/>
          <w:lang w:val="ro-RO"/>
        </w:rPr>
        <w:t>), înregistrat la Ministerul Justiției al Republicii Moldova cu nr.</w:t>
      </w:r>
      <w:r w:rsidRPr="00E8571C">
        <w:rPr>
          <w:color w:val="000000"/>
          <w:lang w:val="ro-RO"/>
        </w:rPr>
        <w:t>1389</w:t>
      </w:r>
      <w:r w:rsidR="007579C5" w:rsidRPr="00E8571C">
        <w:rPr>
          <w:color w:val="000000"/>
          <w:lang w:val="ro-RO"/>
        </w:rPr>
        <w:t xml:space="preserve"> la </w:t>
      </w:r>
      <w:r w:rsidRPr="00E8571C">
        <w:rPr>
          <w:color w:val="000000"/>
          <w:lang w:val="ro-RO"/>
        </w:rPr>
        <w:t>06</w:t>
      </w:r>
      <w:r w:rsidR="007579C5" w:rsidRPr="00E8571C">
        <w:rPr>
          <w:color w:val="000000"/>
          <w:lang w:val="ro-RO"/>
        </w:rPr>
        <w:t xml:space="preserve"> </w:t>
      </w:r>
      <w:r w:rsidRPr="00E8571C">
        <w:rPr>
          <w:color w:val="000000"/>
          <w:lang w:val="ro-RO"/>
        </w:rPr>
        <w:t>decembrie</w:t>
      </w:r>
      <w:r w:rsidR="007579C5" w:rsidRPr="00E8571C">
        <w:rPr>
          <w:color w:val="000000"/>
          <w:lang w:val="ro-RO"/>
        </w:rPr>
        <w:t xml:space="preserve"> 201</w:t>
      </w:r>
      <w:r w:rsidRPr="00E8571C">
        <w:rPr>
          <w:color w:val="000000"/>
          <w:lang w:val="ro-RO"/>
        </w:rPr>
        <w:t>8</w:t>
      </w:r>
      <w:r w:rsidR="007579C5" w:rsidRPr="00E8571C">
        <w:rPr>
          <w:color w:val="000000"/>
          <w:lang w:val="ro-RO"/>
        </w:rPr>
        <w:t>, se modifică după cum urmează:</w:t>
      </w:r>
      <w:bookmarkStart w:id="4" w:name="_Hlk122423053"/>
    </w:p>
    <w:bookmarkEnd w:id="4"/>
    <w:p w14:paraId="63A61AD7" w14:textId="26B34194" w:rsidR="00990D89" w:rsidRDefault="00731F36" w:rsidP="00990D89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lang w:val="ro-RO"/>
        </w:rPr>
      </w:pPr>
      <w:r w:rsidRPr="00E8571C">
        <w:rPr>
          <w:lang w:val="ro-RO"/>
        </w:rPr>
        <w:t>punctul 60</w:t>
      </w:r>
      <w:r w:rsidR="00990D89">
        <w:rPr>
          <w:lang w:val="ro-RO"/>
        </w:rPr>
        <w:t>:</w:t>
      </w:r>
    </w:p>
    <w:p w14:paraId="1C0134E2" w14:textId="15CB36F2" w:rsidR="00537BFB" w:rsidRDefault="00537BFB" w:rsidP="00990D89">
      <w:pPr>
        <w:pStyle w:val="ListParagraph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lang w:val="ro-RO"/>
        </w:rPr>
      </w:pPr>
      <w:r>
        <w:rPr>
          <w:lang w:val="ro-RO"/>
        </w:rPr>
        <w:t>primul alineat va avea următorul cuprins:</w:t>
      </w:r>
    </w:p>
    <w:p w14:paraId="643070C0" w14:textId="4E25DC8F" w:rsidR="00990D89" w:rsidRPr="00537BFB" w:rsidRDefault="00537BFB" w:rsidP="00537BFB">
      <w:pPr>
        <w:tabs>
          <w:tab w:val="left" w:pos="284"/>
        </w:tabs>
        <w:autoSpaceDE w:val="0"/>
        <w:autoSpaceDN w:val="0"/>
        <w:adjustRightInd w:val="0"/>
        <w:jc w:val="both"/>
        <w:rPr>
          <w:lang w:val="ro-MD"/>
        </w:rPr>
      </w:pPr>
      <w:r>
        <w:rPr>
          <w:lang w:val="ro-RO"/>
        </w:rPr>
        <w:t>„</w:t>
      </w:r>
      <w:r w:rsidRPr="00537BFB">
        <w:rPr>
          <w:lang w:val="ro-MD"/>
        </w:rPr>
        <w:t xml:space="preserve">Evaluarea adecvării persoanelor prevăzute la punctul 3 </w:t>
      </w:r>
      <w:r w:rsidRPr="008111C7">
        <w:rPr>
          <w:lang w:val="ro-MD"/>
        </w:rPr>
        <w:t>poate fi</w:t>
      </w:r>
      <w:r w:rsidRPr="00537BFB">
        <w:rPr>
          <w:lang w:val="ro-MD"/>
        </w:rPr>
        <w:t xml:space="preserve"> realizată de către Banca </w:t>
      </w:r>
      <w:r w:rsidR="00566706" w:rsidRPr="00537BFB">
        <w:rPr>
          <w:lang w:val="ro-MD"/>
        </w:rPr>
        <w:t>Națională</w:t>
      </w:r>
      <w:r w:rsidRPr="00537BFB">
        <w:rPr>
          <w:lang w:val="ro-MD"/>
        </w:rPr>
        <w:t xml:space="preserve"> a Moldovei</w:t>
      </w:r>
      <w:r>
        <w:rPr>
          <w:lang w:val="ro-MD"/>
        </w:rPr>
        <w:t>,</w:t>
      </w:r>
      <w:r w:rsidRPr="00537BFB">
        <w:rPr>
          <w:lang w:val="ro-MD"/>
        </w:rPr>
        <w:t xml:space="preserve"> inclusiv prin organizarea unor interviuri cu aceste persoane. În cazul persoanelor prevăzute la punctul 3 subpunctele 1), 3) și 4) literele </w:t>
      </w:r>
      <w:r w:rsidR="00A351DA">
        <w:rPr>
          <w:lang w:val="ro-MD"/>
        </w:rPr>
        <w:t xml:space="preserve">a), </w:t>
      </w:r>
      <w:r w:rsidRPr="00537BFB">
        <w:rPr>
          <w:lang w:val="ro-MD"/>
        </w:rPr>
        <w:t>c), d) și e) interviurile sunt obligatorii. Interviurile se realizează în scopul:</w:t>
      </w:r>
      <w:r>
        <w:rPr>
          <w:lang w:val="ro-RO"/>
        </w:rPr>
        <w:t>”;</w:t>
      </w:r>
    </w:p>
    <w:p w14:paraId="231B43E4" w14:textId="7404EB3D" w:rsidR="00990D89" w:rsidRDefault="00537BFB" w:rsidP="00990D89">
      <w:pPr>
        <w:pStyle w:val="ListParagraph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lang w:val="ro-RO"/>
        </w:rPr>
      </w:pPr>
      <w:r>
        <w:rPr>
          <w:lang w:val="ro-RO"/>
        </w:rPr>
        <w:t>subpunctul 1) se completează cu textul „și/sau”;</w:t>
      </w:r>
    </w:p>
    <w:p w14:paraId="11485C98" w14:textId="1298E34A" w:rsidR="00731F36" w:rsidRPr="00E8571C" w:rsidRDefault="00731F36" w:rsidP="005B126E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lang w:val="ro-RO"/>
        </w:rPr>
      </w:pPr>
      <w:r w:rsidRPr="00E8571C">
        <w:rPr>
          <w:lang w:val="ro-RO"/>
        </w:rPr>
        <w:t>punctul 61</w:t>
      </w:r>
      <w:r w:rsidRPr="00E8571C">
        <w:rPr>
          <w:vertAlign w:val="superscript"/>
          <w:lang w:val="ro-RO"/>
        </w:rPr>
        <w:t>2</w:t>
      </w:r>
      <w:r w:rsidRPr="00E8571C">
        <w:rPr>
          <w:lang w:val="ro-RO"/>
        </w:rPr>
        <w:t>:</w:t>
      </w:r>
    </w:p>
    <w:p w14:paraId="0E543D17" w14:textId="284F050F" w:rsidR="00731F36" w:rsidRPr="00E8571C" w:rsidRDefault="00731F36" w:rsidP="00731F36">
      <w:pPr>
        <w:tabs>
          <w:tab w:val="left" w:pos="284"/>
          <w:tab w:val="num" w:pos="1070"/>
        </w:tabs>
        <w:autoSpaceDE w:val="0"/>
        <w:autoSpaceDN w:val="0"/>
        <w:adjustRightInd w:val="0"/>
        <w:jc w:val="both"/>
        <w:rPr>
          <w:lang w:val="ro-RO"/>
        </w:rPr>
      </w:pPr>
      <w:r w:rsidRPr="00E8571C">
        <w:rPr>
          <w:lang w:val="ro-RO"/>
        </w:rPr>
        <w:t xml:space="preserve">a) </w:t>
      </w:r>
      <w:bookmarkStart w:id="5" w:name="_Hlk127274398"/>
      <w:r w:rsidRPr="00E8571C">
        <w:rPr>
          <w:lang w:val="ro-RO"/>
        </w:rPr>
        <w:t>cuv</w:t>
      </w:r>
      <w:r w:rsidR="00537BFB">
        <w:rPr>
          <w:lang w:val="ro-RO"/>
        </w:rPr>
        <w:t>ântul</w:t>
      </w:r>
      <w:r w:rsidRPr="00E8571C">
        <w:rPr>
          <w:lang w:val="ro-RO"/>
        </w:rPr>
        <w:t xml:space="preserve"> „</w:t>
      </w:r>
      <w:r w:rsidR="00537BFB">
        <w:rPr>
          <w:lang w:val="ro-RO"/>
        </w:rPr>
        <w:t>a</w:t>
      </w:r>
      <w:r w:rsidRPr="00E8571C">
        <w:rPr>
          <w:lang w:val="ro-RO"/>
        </w:rPr>
        <w:t>vansate” se exclud</w:t>
      </w:r>
      <w:r w:rsidR="00537BFB">
        <w:rPr>
          <w:lang w:val="ro-RO"/>
        </w:rPr>
        <w:t>e</w:t>
      </w:r>
      <w:r w:rsidRPr="00E8571C">
        <w:rPr>
          <w:lang w:val="ro-RO"/>
        </w:rPr>
        <w:t>;</w:t>
      </w:r>
    </w:p>
    <w:p w14:paraId="0763989F" w14:textId="5A192A34" w:rsidR="00731F36" w:rsidRPr="00E8571C" w:rsidRDefault="00731F36" w:rsidP="00731F36">
      <w:pPr>
        <w:tabs>
          <w:tab w:val="left" w:pos="284"/>
          <w:tab w:val="num" w:pos="1070"/>
        </w:tabs>
        <w:autoSpaceDE w:val="0"/>
        <w:autoSpaceDN w:val="0"/>
        <w:adjustRightInd w:val="0"/>
        <w:jc w:val="both"/>
        <w:rPr>
          <w:lang w:val="ro-RO"/>
        </w:rPr>
      </w:pPr>
      <w:r w:rsidRPr="00E8571C">
        <w:rPr>
          <w:lang w:val="ro-RO"/>
        </w:rPr>
        <w:t>b) textul „</w:t>
      </w:r>
      <w:r w:rsidR="00CC2E8A">
        <w:rPr>
          <w:lang w:val="ro-RO"/>
        </w:rPr>
        <w:t>Legea nr.</w:t>
      </w:r>
      <w:r w:rsidRPr="00E8571C">
        <w:rPr>
          <w:lang w:val="ro-MD"/>
        </w:rPr>
        <w:t>91/2014 privind semnătura electronică și documentul electronic</w:t>
      </w:r>
      <w:r w:rsidRPr="00E8571C">
        <w:rPr>
          <w:lang w:val="ro-RO"/>
        </w:rPr>
        <w:t>” se substituie cu textul „</w:t>
      </w:r>
      <w:r w:rsidR="00CC2E8A">
        <w:rPr>
          <w:lang w:val="ro-RO"/>
        </w:rPr>
        <w:t>Legea nr.</w:t>
      </w:r>
      <w:r w:rsidRPr="00E8571C">
        <w:rPr>
          <w:lang w:val="ro-MD"/>
        </w:rPr>
        <w:t>124/2022 privind identificarea electronică și serviciile de încredere</w:t>
      </w:r>
      <w:r w:rsidR="00CC2E8A">
        <w:rPr>
          <w:lang w:val="ro-MD"/>
        </w:rPr>
        <w:t xml:space="preserve"> (în continuare – Legea nr.124/2022)</w:t>
      </w:r>
      <w:r w:rsidRPr="00E8571C">
        <w:rPr>
          <w:lang w:val="ro-RO"/>
        </w:rPr>
        <w:t>”;</w:t>
      </w:r>
    </w:p>
    <w:bookmarkEnd w:id="5"/>
    <w:p w14:paraId="47C7E242" w14:textId="6BF6E79B" w:rsidR="00731F36" w:rsidRPr="00E8571C" w:rsidRDefault="00731F36" w:rsidP="005B126E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lang w:val="ro-RO"/>
        </w:rPr>
      </w:pPr>
      <w:r w:rsidRPr="00E8571C">
        <w:rPr>
          <w:lang w:val="ro-RO"/>
        </w:rPr>
        <w:t>punctul 61</w:t>
      </w:r>
      <w:r w:rsidRPr="00E8571C">
        <w:rPr>
          <w:vertAlign w:val="superscript"/>
          <w:lang w:val="ro-RO"/>
        </w:rPr>
        <w:t>4</w:t>
      </w:r>
      <w:r w:rsidRPr="00E8571C">
        <w:rPr>
          <w:lang w:val="ro-RO"/>
        </w:rPr>
        <w:t>:</w:t>
      </w:r>
    </w:p>
    <w:p w14:paraId="50FEF184" w14:textId="15F093B9" w:rsidR="00E8571C" w:rsidRPr="00E8571C" w:rsidRDefault="00E8571C" w:rsidP="00E8571C">
      <w:pPr>
        <w:tabs>
          <w:tab w:val="left" w:pos="284"/>
          <w:tab w:val="num" w:pos="1070"/>
        </w:tabs>
        <w:autoSpaceDE w:val="0"/>
        <w:autoSpaceDN w:val="0"/>
        <w:adjustRightInd w:val="0"/>
        <w:jc w:val="both"/>
        <w:rPr>
          <w:lang w:val="ro-RO"/>
        </w:rPr>
      </w:pPr>
      <w:r w:rsidRPr="00E8571C">
        <w:rPr>
          <w:lang w:val="ro-RO"/>
        </w:rPr>
        <w:t>a) cuv</w:t>
      </w:r>
      <w:r w:rsidR="00537BFB">
        <w:rPr>
          <w:lang w:val="ro-RO"/>
        </w:rPr>
        <w:t>ântul</w:t>
      </w:r>
      <w:r w:rsidRPr="00E8571C">
        <w:rPr>
          <w:lang w:val="ro-RO"/>
        </w:rPr>
        <w:t xml:space="preserve"> „avansate” se exclud</w:t>
      </w:r>
      <w:r w:rsidR="00537BFB">
        <w:rPr>
          <w:lang w:val="ro-RO"/>
        </w:rPr>
        <w:t>e</w:t>
      </w:r>
      <w:r w:rsidRPr="00E8571C">
        <w:rPr>
          <w:lang w:val="ro-RO"/>
        </w:rPr>
        <w:t>;</w:t>
      </w:r>
    </w:p>
    <w:p w14:paraId="5DB7B711" w14:textId="7FB847F3" w:rsidR="00731F36" w:rsidRPr="00E8571C" w:rsidRDefault="00E8571C" w:rsidP="00C75CD4">
      <w:pPr>
        <w:tabs>
          <w:tab w:val="left" w:pos="284"/>
          <w:tab w:val="num" w:pos="1070"/>
        </w:tabs>
        <w:autoSpaceDE w:val="0"/>
        <w:autoSpaceDN w:val="0"/>
        <w:adjustRightInd w:val="0"/>
        <w:jc w:val="both"/>
        <w:rPr>
          <w:lang w:val="ro-RO"/>
        </w:rPr>
      </w:pPr>
      <w:r w:rsidRPr="00E8571C">
        <w:rPr>
          <w:lang w:val="ro-RO"/>
        </w:rPr>
        <w:t>b) textul „91/2014” se substituie cu textul „124/2022”;</w:t>
      </w:r>
    </w:p>
    <w:p w14:paraId="2FD9B480" w14:textId="5BAD346E" w:rsidR="00E8571C" w:rsidRPr="00E8571C" w:rsidRDefault="00E8571C" w:rsidP="005B126E">
      <w:pPr>
        <w:numPr>
          <w:ilvl w:val="4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lang w:val="ro-RO"/>
        </w:rPr>
      </w:pPr>
      <w:r w:rsidRPr="00E8571C">
        <w:rPr>
          <w:lang w:val="ro-RO"/>
        </w:rPr>
        <w:t>punctul 69, după cuvintele „aptitudinile persoanei,” se completează cu cuvintele „</w:t>
      </w:r>
      <w:r w:rsidRPr="00E8571C">
        <w:rPr>
          <w:lang w:val="ro-MD"/>
        </w:rPr>
        <w:t xml:space="preserve">inclusiv </w:t>
      </w:r>
      <w:r w:rsidR="008C5E88">
        <w:rPr>
          <w:lang w:val="ro-MD"/>
        </w:rPr>
        <w:t xml:space="preserve">ținând cont de </w:t>
      </w:r>
      <w:r w:rsidR="007A3755" w:rsidRPr="007A3755">
        <w:rPr>
          <w:lang w:val="ro-MD"/>
        </w:rPr>
        <w:t>rezultatele</w:t>
      </w:r>
      <w:r w:rsidRPr="00E8571C">
        <w:rPr>
          <w:lang w:val="ro-MD"/>
        </w:rPr>
        <w:t xml:space="preserve"> obținute în cadrul interviu</w:t>
      </w:r>
      <w:r w:rsidR="00DB0F44">
        <w:rPr>
          <w:lang w:val="ro-MD"/>
        </w:rPr>
        <w:t>rilor</w:t>
      </w:r>
      <w:r w:rsidRPr="00E8571C">
        <w:rPr>
          <w:lang w:val="ro-MD"/>
        </w:rPr>
        <w:t xml:space="preserve"> realizat</w:t>
      </w:r>
      <w:r w:rsidR="00DB0F44">
        <w:rPr>
          <w:lang w:val="ro-MD"/>
        </w:rPr>
        <w:t>e</w:t>
      </w:r>
      <w:r w:rsidRPr="00E8571C">
        <w:rPr>
          <w:lang w:val="ro-MD"/>
        </w:rPr>
        <w:t xml:space="preserve"> conform punctului 60,</w:t>
      </w:r>
      <w:r w:rsidRPr="00E8571C">
        <w:rPr>
          <w:lang w:val="ro-RO"/>
        </w:rPr>
        <w:t>”</w:t>
      </w:r>
      <w:r w:rsidR="001A710D">
        <w:rPr>
          <w:lang w:val="ro-RO"/>
        </w:rPr>
        <w:t>.</w:t>
      </w:r>
    </w:p>
    <w:bookmarkEnd w:id="2"/>
    <w:bookmarkEnd w:id="3"/>
    <w:p w14:paraId="19B0A880" w14:textId="0CDE2CF9" w:rsidR="002A6195" w:rsidRPr="00E8571C" w:rsidRDefault="003D1D7B" w:rsidP="009553FC">
      <w:pPr>
        <w:pStyle w:val="ListParagraph"/>
        <w:numPr>
          <w:ilvl w:val="1"/>
          <w:numId w:val="1"/>
        </w:numPr>
        <w:shd w:val="clear" w:color="auto" w:fill="FFFFFF"/>
        <w:tabs>
          <w:tab w:val="clear" w:pos="4320"/>
          <w:tab w:val="num" w:pos="0"/>
          <w:tab w:val="left" w:pos="284"/>
        </w:tabs>
        <w:ind w:left="0" w:firstLine="0"/>
        <w:jc w:val="both"/>
        <w:rPr>
          <w:color w:val="000000"/>
          <w:lang w:val="ro-RO"/>
        </w:rPr>
      </w:pPr>
      <w:r w:rsidRPr="00E8571C">
        <w:rPr>
          <w:color w:val="000000"/>
          <w:lang w:val="ro-RO"/>
        </w:rPr>
        <w:t>Prezenta hotărâre intră în vigoare la data publicării în Monitorul Oficial al Republicii Moldova.</w:t>
      </w:r>
    </w:p>
    <w:sectPr w:rsidR="002A6195" w:rsidRPr="00E8571C" w:rsidSect="000916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83A42" w14:textId="77777777" w:rsidR="00674EEC" w:rsidRDefault="00674EEC" w:rsidP="000916D0">
      <w:r>
        <w:separator/>
      </w:r>
    </w:p>
  </w:endnote>
  <w:endnote w:type="continuationSeparator" w:id="0">
    <w:p w14:paraId="6EAC01B3" w14:textId="77777777" w:rsidR="00674EEC" w:rsidRDefault="00674EEC" w:rsidP="000916D0">
      <w:r>
        <w:continuationSeparator/>
      </w:r>
    </w:p>
  </w:endnote>
  <w:endnote w:type="continuationNotice" w:id="1">
    <w:p w14:paraId="02F6B5C4" w14:textId="77777777" w:rsidR="00674EEC" w:rsidRDefault="00674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2AC34" w14:textId="6DD50809" w:rsidR="00922B77" w:rsidRDefault="00922B77" w:rsidP="00922B77">
    <w:pPr>
      <w:pStyle w:val="Footer"/>
    </w:pPr>
    <w:bookmarkStart w:id="8" w:name="TITUS1FooterEvenPages"/>
    <w:r w:rsidRPr="00922B77">
      <w:rPr>
        <w:color w:val="000000"/>
        <w:sz w:val="2"/>
      </w:rPr>
      <w:t> </w:t>
    </w:r>
  </w:p>
  <w:bookmarkEnd w:id="8"/>
  <w:p w14:paraId="1967F546" w14:textId="10D1D630" w:rsidR="005C2D2D" w:rsidRDefault="005C2D2D" w:rsidP="00922B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443940BE" w14:textId="77777777" w:rsidR="005C2D2D" w:rsidRDefault="005C2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27072" w14:textId="38BA726C" w:rsidR="00922B77" w:rsidRDefault="00922B77" w:rsidP="00922B77">
    <w:pPr>
      <w:pStyle w:val="Footer"/>
    </w:pPr>
    <w:bookmarkStart w:id="9" w:name="TITUS1FooterPrimary"/>
    <w:r w:rsidRPr="00922B77">
      <w:rPr>
        <w:color w:val="000000"/>
        <w:sz w:val="2"/>
      </w:rPr>
      <w:t> </w:t>
    </w:r>
  </w:p>
  <w:bookmarkEnd w:id="9"/>
  <w:p w14:paraId="69867D47" w14:textId="677ADA09" w:rsidR="005C2D2D" w:rsidRDefault="005C2D2D" w:rsidP="00922B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B77">
      <w:rPr>
        <w:noProof/>
      </w:rPr>
      <w:t>1</w:t>
    </w:r>
    <w:r>
      <w:rPr>
        <w:noProof/>
      </w:rPr>
      <w:fldChar w:fldCharType="end"/>
    </w:r>
  </w:p>
  <w:p w14:paraId="6780F82A" w14:textId="77777777" w:rsidR="005C2D2D" w:rsidRDefault="005C2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B491C" w14:textId="77777777" w:rsidR="00922B77" w:rsidRDefault="00922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F8F1" w14:textId="77777777" w:rsidR="00674EEC" w:rsidRDefault="00674EEC" w:rsidP="000916D0">
      <w:r>
        <w:separator/>
      </w:r>
    </w:p>
  </w:footnote>
  <w:footnote w:type="continuationSeparator" w:id="0">
    <w:p w14:paraId="17A22E91" w14:textId="77777777" w:rsidR="00674EEC" w:rsidRDefault="00674EEC" w:rsidP="000916D0">
      <w:r>
        <w:continuationSeparator/>
      </w:r>
    </w:p>
  </w:footnote>
  <w:footnote w:type="continuationNotice" w:id="1">
    <w:p w14:paraId="32DAF3CF" w14:textId="77777777" w:rsidR="00674EEC" w:rsidRDefault="00674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B4E4E" w14:textId="291B5554" w:rsidR="005C2D2D" w:rsidRPr="00922B77" w:rsidRDefault="00922B77" w:rsidP="00922B77">
    <w:pPr>
      <w:pStyle w:val="Header"/>
    </w:pPr>
    <w:bookmarkStart w:id="6" w:name="TITUS1HeaderEvenPages"/>
    <w:r w:rsidRPr="00922B77">
      <w:rPr>
        <w:color w:val="000000"/>
        <w:sz w:val="2"/>
      </w:rPr>
      <w:t> </w:t>
    </w:r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24D6E" w14:textId="380850AA" w:rsidR="005C2D2D" w:rsidRPr="00922B77" w:rsidRDefault="00922B77" w:rsidP="00922B77">
    <w:pPr>
      <w:pStyle w:val="Header"/>
    </w:pPr>
    <w:bookmarkStart w:id="7" w:name="TITUS1HeaderPrimary"/>
    <w:r w:rsidRPr="00922B77">
      <w:rPr>
        <w:color w:val="000000"/>
        <w:sz w:val="2"/>
      </w:rPr>
      <w:t> </w:t>
    </w:r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6854" w14:textId="77777777" w:rsidR="00922B77" w:rsidRDefault="00922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;visibility:visible;mso-wrap-style:square" o:bullet="t">
        <v:imagedata r:id="rId1" o:title="efbbb1fc9098ed33c397881dbd4a3236"/>
      </v:shape>
    </w:pict>
  </w:numPicBullet>
  <w:abstractNum w:abstractNumId="0" w15:restartNumberingAfterBreak="0">
    <w:nsid w:val="037B298B"/>
    <w:multiLevelType w:val="hybridMultilevel"/>
    <w:tmpl w:val="3F0E720E"/>
    <w:lvl w:ilvl="0" w:tplc="1688CF24">
      <w:start w:val="1"/>
      <w:numFmt w:val="lowerLetter"/>
      <w:lvlText w:val="%1)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0A5408"/>
    <w:multiLevelType w:val="hybridMultilevel"/>
    <w:tmpl w:val="2932CD26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F4A"/>
    <w:multiLevelType w:val="hybridMultilevel"/>
    <w:tmpl w:val="7C16E150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2174"/>
    <w:multiLevelType w:val="hybridMultilevel"/>
    <w:tmpl w:val="56324168"/>
    <w:lvl w:ilvl="0" w:tplc="3586D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2926"/>
    <w:multiLevelType w:val="hybridMultilevel"/>
    <w:tmpl w:val="261E962C"/>
    <w:lvl w:ilvl="0" w:tplc="3586D1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70CD2"/>
    <w:multiLevelType w:val="hybridMultilevel"/>
    <w:tmpl w:val="30E086D6"/>
    <w:lvl w:ilvl="0" w:tplc="A73E8EA6">
      <w:start w:val="1"/>
      <w:numFmt w:val="lowerLetter"/>
      <w:lvlText w:val="%1)"/>
      <w:lvlJc w:val="left"/>
      <w:pPr>
        <w:ind w:left="560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6326" w:hanging="360"/>
      </w:pPr>
    </w:lvl>
    <w:lvl w:ilvl="2" w:tplc="0409001B" w:tentative="1">
      <w:start w:val="1"/>
      <w:numFmt w:val="lowerRoman"/>
      <w:lvlText w:val="%3."/>
      <w:lvlJc w:val="right"/>
      <w:pPr>
        <w:ind w:left="7046" w:hanging="180"/>
      </w:pPr>
    </w:lvl>
    <w:lvl w:ilvl="3" w:tplc="0409000F" w:tentative="1">
      <w:start w:val="1"/>
      <w:numFmt w:val="decimal"/>
      <w:lvlText w:val="%4."/>
      <w:lvlJc w:val="left"/>
      <w:pPr>
        <w:ind w:left="7766" w:hanging="360"/>
      </w:pPr>
    </w:lvl>
    <w:lvl w:ilvl="4" w:tplc="04090019" w:tentative="1">
      <w:start w:val="1"/>
      <w:numFmt w:val="lowerLetter"/>
      <w:lvlText w:val="%5."/>
      <w:lvlJc w:val="left"/>
      <w:pPr>
        <w:ind w:left="8486" w:hanging="360"/>
      </w:pPr>
    </w:lvl>
    <w:lvl w:ilvl="5" w:tplc="0409001B" w:tentative="1">
      <w:start w:val="1"/>
      <w:numFmt w:val="lowerRoman"/>
      <w:lvlText w:val="%6."/>
      <w:lvlJc w:val="right"/>
      <w:pPr>
        <w:ind w:left="9206" w:hanging="180"/>
      </w:pPr>
    </w:lvl>
    <w:lvl w:ilvl="6" w:tplc="0409000F" w:tentative="1">
      <w:start w:val="1"/>
      <w:numFmt w:val="decimal"/>
      <w:lvlText w:val="%7."/>
      <w:lvlJc w:val="left"/>
      <w:pPr>
        <w:ind w:left="9926" w:hanging="360"/>
      </w:pPr>
    </w:lvl>
    <w:lvl w:ilvl="7" w:tplc="04090019" w:tentative="1">
      <w:start w:val="1"/>
      <w:numFmt w:val="lowerLetter"/>
      <w:lvlText w:val="%8."/>
      <w:lvlJc w:val="left"/>
      <w:pPr>
        <w:ind w:left="10646" w:hanging="360"/>
      </w:pPr>
    </w:lvl>
    <w:lvl w:ilvl="8" w:tplc="04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6" w15:restartNumberingAfterBreak="0">
    <w:nsid w:val="1877404F"/>
    <w:multiLevelType w:val="hybridMultilevel"/>
    <w:tmpl w:val="FE14E7EC"/>
    <w:lvl w:ilvl="0" w:tplc="BD10C89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88A0F9AE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2" w:tplc="0F34A6AA">
      <w:start w:val="1"/>
      <w:numFmt w:val="lowerLetter"/>
      <w:lvlText w:val="%3)"/>
      <w:lvlJc w:val="left"/>
      <w:pPr>
        <w:tabs>
          <w:tab w:val="num" w:pos="5748"/>
        </w:tabs>
        <w:ind w:left="5748" w:hanging="360"/>
      </w:pPr>
      <w:rPr>
        <w:rFonts w:ascii="Times New Roman" w:eastAsia="Times New Roman" w:hAnsi="Times New Roman" w:cs="Times New Roman"/>
      </w:rPr>
    </w:lvl>
    <w:lvl w:ilvl="3" w:tplc="E83A7B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 w:tplc="6BBEC446">
      <w:start w:val="1"/>
      <w:numFmt w:val="decimal"/>
      <w:lvlText w:val="%5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5" w:tplc="4F0298EC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7D854C8">
      <w:start w:val="13"/>
      <w:numFmt w:val="decimal"/>
      <w:lvlText w:val="%7"/>
      <w:lvlJc w:val="left"/>
      <w:pPr>
        <w:ind w:left="5040" w:hanging="360"/>
      </w:pPr>
      <w:rPr>
        <w:rFonts w:eastAsia="Calibri"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2034F2"/>
    <w:multiLevelType w:val="hybridMultilevel"/>
    <w:tmpl w:val="30F2FAE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24C19"/>
    <w:multiLevelType w:val="multilevel"/>
    <w:tmpl w:val="79FC4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3F656AB"/>
    <w:multiLevelType w:val="hybridMultilevel"/>
    <w:tmpl w:val="5B16CE4A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2BFA"/>
    <w:multiLevelType w:val="hybridMultilevel"/>
    <w:tmpl w:val="471A2532"/>
    <w:lvl w:ilvl="0" w:tplc="35686918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56BDD"/>
    <w:multiLevelType w:val="hybridMultilevel"/>
    <w:tmpl w:val="03A08DCC"/>
    <w:lvl w:ilvl="0" w:tplc="3586D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24A36"/>
    <w:multiLevelType w:val="hybridMultilevel"/>
    <w:tmpl w:val="EF1E12E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0192D"/>
    <w:multiLevelType w:val="hybridMultilevel"/>
    <w:tmpl w:val="B65684F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13213"/>
    <w:multiLevelType w:val="hybridMultilevel"/>
    <w:tmpl w:val="8DAED2A4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75B72"/>
    <w:multiLevelType w:val="hybridMultilevel"/>
    <w:tmpl w:val="310E56BA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B74DB"/>
    <w:multiLevelType w:val="hybridMultilevel"/>
    <w:tmpl w:val="11C2AD16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E278F"/>
    <w:multiLevelType w:val="hybridMultilevel"/>
    <w:tmpl w:val="C166FFDA"/>
    <w:lvl w:ilvl="0" w:tplc="88A0F9AE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53E86"/>
    <w:multiLevelType w:val="hybridMultilevel"/>
    <w:tmpl w:val="70A2871A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E1659"/>
    <w:multiLevelType w:val="hybridMultilevel"/>
    <w:tmpl w:val="AF62C8D6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E1435"/>
    <w:multiLevelType w:val="hybridMultilevel"/>
    <w:tmpl w:val="C7E4289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104B2"/>
    <w:multiLevelType w:val="hybridMultilevel"/>
    <w:tmpl w:val="51C4258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C4C05"/>
    <w:multiLevelType w:val="hybridMultilevel"/>
    <w:tmpl w:val="1E8E96A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76AF"/>
    <w:multiLevelType w:val="hybridMultilevel"/>
    <w:tmpl w:val="3EEC7098"/>
    <w:lvl w:ilvl="0" w:tplc="6570CF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1F0CA0"/>
    <w:multiLevelType w:val="hybridMultilevel"/>
    <w:tmpl w:val="FAAEA8F4"/>
    <w:lvl w:ilvl="0" w:tplc="065075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C7F5C"/>
    <w:multiLevelType w:val="hybridMultilevel"/>
    <w:tmpl w:val="5BB6E146"/>
    <w:lvl w:ilvl="0" w:tplc="BD10C89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88A0F9AE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2" w:tplc="CCAED4A8">
      <w:start w:val="1"/>
      <w:numFmt w:val="lowerLetter"/>
      <w:lvlText w:val="%3)"/>
      <w:lvlJc w:val="left"/>
      <w:pPr>
        <w:tabs>
          <w:tab w:val="num" w:pos="5748"/>
        </w:tabs>
        <w:ind w:left="5748" w:hanging="360"/>
      </w:pPr>
      <w:rPr>
        <w:rFonts w:ascii="Times New Roman" w:eastAsia="Times New Roman" w:hAnsi="Times New Roman" w:cs="Times New Roman"/>
      </w:rPr>
    </w:lvl>
    <w:lvl w:ilvl="3" w:tplc="E83A7B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 w:tplc="6BBEC446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4F0298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6" w:tplc="07D854C8">
      <w:start w:val="13"/>
      <w:numFmt w:val="decimal"/>
      <w:lvlText w:val="%7"/>
      <w:lvlJc w:val="left"/>
      <w:pPr>
        <w:ind w:left="5040" w:hanging="360"/>
      </w:pPr>
      <w:rPr>
        <w:rFonts w:eastAsia="Calibri" w:hint="default"/>
      </w:rPr>
    </w:lvl>
    <w:lvl w:ilvl="7" w:tplc="A70E4144">
      <w:start w:val="1"/>
      <w:numFmt w:val="upperLetter"/>
      <w:lvlText w:val="%8)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FE53CE"/>
    <w:multiLevelType w:val="hybridMultilevel"/>
    <w:tmpl w:val="13AE6734"/>
    <w:lvl w:ilvl="0" w:tplc="BD10C89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88A0F9AE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2" w:tplc="580897AC">
      <w:start w:val="1"/>
      <w:numFmt w:val="lowerLetter"/>
      <w:lvlText w:val="%3)"/>
      <w:lvlJc w:val="left"/>
      <w:pPr>
        <w:tabs>
          <w:tab w:val="num" w:pos="5748"/>
        </w:tabs>
        <w:ind w:left="5748" w:hanging="360"/>
      </w:pPr>
      <w:rPr>
        <w:rFonts w:ascii="Times New Roman" w:eastAsia="Times New Roman" w:hAnsi="Times New Roman" w:cs="Times New Roman"/>
      </w:rPr>
    </w:lvl>
    <w:lvl w:ilvl="3" w:tplc="E83A7B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 w:tplc="6BBEC446">
      <w:start w:val="1"/>
      <w:numFmt w:val="decimal"/>
      <w:lvlText w:val="%5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5" w:tplc="4F0298EC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7D854C8">
      <w:start w:val="13"/>
      <w:numFmt w:val="decimal"/>
      <w:lvlText w:val="%7"/>
      <w:lvlJc w:val="left"/>
      <w:pPr>
        <w:ind w:left="5040" w:hanging="360"/>
      </w:pPr>
      <w:rPr>
        <w:rFonts w:eastAsia="Calibri"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2B791F"/>
    <w:multiLevelType w:val="hybridMultilevel"/>
    <w:tmpl w:val="E7DA5078"/>
    <w:lvl w:ilvl="0" w:tplc="580897AC">
      <w:start w:val="1"/>
      <w:numFmt w:val="lowerLetter"/>
      <w:lvlText w:val="%1)"/>
      <w:lvlJc w:val="left"/>
      <w:pPr>
        <w:tabs>
          <w:tab w:val="num" w:pos="5748"/>
        </w:tabs>
        <w:ind w:left="5748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56D1F"/>
    <w:multiLevelType w:val="hybridMultilevel"/>
    <w:tmpl w:val="959AABB4"/>
    <w:lvl w:ilvl="0" w:tplc="3586D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F132D"/>
    <w:multiLevelType w:val="hybridMultilevel"/>
    <w:tmpl w:val="5472FADA"/>
    <w:lvl w:ilvl="0" w:tplc="3586D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764F9"/>
    <w:multiLevelType w:val="hybridMultilevel"/>
    <w:tmpl w:val="6F0C93F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85823"/>
    <w:multiLevelType w:val="hybridMultilevel"/>
    <w:tmpl w:val="3A5C302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C10F9"/>
    <w:multiLevelType w:val="hybridMultilevel"/>
    <w:tmpl w:val="2A3CC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C5A90"/>
    <w:multiLevelType w:val="hybridMultilevel"/>
    <w:tmpl w:val="2F6EDEDE"/>
    <w:lvl w:ilvl="0" w:tplc="700865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E61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CCF6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8F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8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B893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48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C9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226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91538BF"/>
    <w:multiLevelType w:val="hybridMultilevel"/>
    <w:tmpl w:val="DBEA1CE2"/>
    <w:lvl w:ilvl="0" w:tplc="68166AA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A0D7C3E"/>
    <w:multiLevelType w:val="hybridMultilevel"/>
    <w:tmpl w:val="B4BAEFEC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D2E3F"/>
    <w:multiLevelType w:val="hybridMultilevel"/>
    <w:tmpl w:val="FC26C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C5201"/>
    <w:multiLevelType w:val="hybridMultilevel"/>
    <w:tmpl w:val="C1A0AF32"/>
    <w:lvl w:ilvl="0" w:tplc="BD10C89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88A0F9AE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2" w:tplc="AC1E8FF6">
      <w:start w:val="1"/>
      <w:numFmt w:val="lowerLetter"/>
      <w:lvlText w:val="%3)"/>
      <w:lvlJc w:val="left"/>
      <w:pPr>
        <w:tabs>
          <w:tab w:val="num" w:pos="5748"/>
        </w:tabs>
        <w:ind w:left="5748" w:hanging="360"/>
      </w:pPr>
      <w:rPr>
        <w:rFonts w:ascii="Times New Roman" w:eastAsia="Times New Roman" w:hAnsi="Times New Roman" w:cs="Times New Roman"/>
      </w:rPr>
    </w:lvl>
    <w:lvl w:ilvl="3" w:tplc="E83A7B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 w:tplc="6BBEC446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4F0298EC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7D854C8">
      <w:start w:val="13"/>
      <w:numFmt w:val="decimal"/>
      <w:lvlText w:val="%7"/>
      <w:lvlJc w:val="left"/>
      <w:pPr>
        <w:ind w:left="5040" w:hanging="360"/>
      </w:pPr>
      <w:rPr>
        <w:rFonts w:eastAsia="Calibri" w:hint="default"/>
      </w:rPr>
    </w:lvl>
    <w:lvl w:ilvl="7" w:tplc="A70E4144">
      <w:start w:val="1"/>
      <w:numFmt w:val="upperLetter"/>
      <w:lvlText w:val="%8)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7E4115"/>
    <w:multiLevelType w:val="hybridMultilevel"/>
    <w:tmpl w:val="7EAE3AAC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D59BF"/>
    <w:multiLevelType w:val="hybridMultilevel"/>
    <w:tmpl w:val="C4569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B0DFB"/>
    <w:multiLevelType w:val="hybridMultilevel"/>
    <w:tmpl w:val="8498249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60A1C"/>
    <w:multiLevelType w:val="hybridMultilevel"/>
    <w:tmpl w:val="DE40B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85C73"/>
    <w:multiLevelType w:val="hybridMultilevel"/>
    <w:tmpl w:val="D48C8F76"/>
    <w:lvl w:ilvl="0" w:tplc="580897AC">
      <w:start w:val="1"/>
      <w:numFmt w:val="lowerLetter"/>
      <w:lvlText w:val="%1)"/>
      <w:lvlJc w:val="left"/>
      <w:pPr>
        <w:tabs>
          <w:tab w:val="num" w:pos="5748"/>
        </w:tabs>
        <w:ind w:left="5748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75C50"/>
    <w:multiLevelType w:val="hybridMultilevel"/>
    <w:tmpl w:val="23DE42B6"/>
    <w:lvl w:ilvl="0" w:tplc="6596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2B5A8A"/>
    <w:multiLevelType w:val="hybridMultilevel"/>
    <w:tmpl w:val="778E2152"/>
    <w:lvl w:ilvl="0" w:tplc="25B853BC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63B5D"/>
    <w:multiLevelType w:val="hybridMultilevel"/>
    <w:tmpl w:val="6D1E9628"/>
    <w:lvl w:ilvl="0" w:tplc="3586D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C4EBA"/>
    <w:multiLevelType w:val="hybridMultilevel"/>
    <w:tmpl w:val="649EA1E0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40041"/>
    <w:multiLevelType w:val="hybridMultilevel"/>
    <w:tmpl w:val="D1065FD6"/>
    <w:lvl w:ilvl="0" w:tplc="875C4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5"/>
  </w:num>
  <w:num w:numId="4">
    <w:abstractNumId w:val="39"/>
  </w:num>
  <w:num w:numId="5">
    <w:abstractNumId w:val="34"/>
  </w:num>
  <w:num w:numId="6">
    <w:abstractNumId w:val="3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36"/>
  </w:num>
  <w:num w:numId="12">
    <w:abstractNumId w:val="6"/>
  </w:num>
  <w:num w:numId="13">
    <w:abstractNumId w:val="7"/>
  </w:num>
  <w:num w:numId="14">
    <w:abstractNumId w:val="46"/>
  </w:num>
  <w:num w:numId="15">
    <w:abstractNumId w:val="1"/>
  </w:num>
  <w:num w:numId="16">
    <w:abstractNumId w:val="35"/>
  </w:num>
  <w:num w:numId="17">
    <w:abstractNumId w:val="26"/>
  </w:num>
  <w:num w:numId="18">
    <w:abstractNumId w:val="20"/>
  </w:num>
  <w:num w:numId="19">
    <w:abstractNumId w:val="42"/>
  </w:num>
  <w:num w:numId="20">
    <w:abstractNumId w:val="14"/>
  </w:num>
  <w:num w:numId="21">
    <w:abstractNumId w:val="43"/>
  </w:num>
  <w:num w:numId="22">
    <w:abstractNumId w:val="47"/>
  </w:num>
  <w:num w:numId="23">
    <w:abstractNumId w:val="10"/>
  </w:num>
  <w:num w:numId="24">
    <w:abstractNumId w:val="27"/>
  </w:num>
  <w:num w:numId="25">
    <w:abstractNumId w:val="3"/>
  </w:num>
  <w:num w:numId="26">
    <w:abstractNumId w:val="29"/>
  </w:num>
  <w:num w:numId="27">
    <w:abstractNumId w:val="11"/>
  </w:num>
  <w:num w:numId="28">
    <w:abstractNumId w:val="28"/>
  </w:num>
  <w:num w:numId="29">
    <w:abstractNumId w:val="4"/>
  </w:num>
  <w:num w:numId="30">
    <w:abstractNumId w:val="45"/>
  </w:num>
  <w:num w:numId="31">
    <w:abstractNumId w:val="21"/>
  </w:num>
  <w:num w:numId="32">
    <w:abstractNumId w:val="19"/>
  </w:num>
  <w:num w:numId="33">
    <w:abstractNumId w:val="22"/>
  </w:num>
  <w:num w:numId="34">
    <w:abstractNumId w:val="37"/>
  </w:num>
  <w:num w:numId="35">
    <w:abstractNumId w:val="2"/>
  </w:num>
  <w:num w:numId="36">
    <w:abstractNumId w:val="9"/>
  </w:num>
  <w:num w:numId="37">
    <w:abstractNumId w:val="23"/>
  </w:num>
  <w:num w:numId="38">
    <w:abstractNumId w:val="17"/>
  </w:num>
  <w:num w:numId="39">
    <w:abstractNumId w:val="15"/>
  </w:num>
  <w:num w:numId="40">
    <w:abstractNumId w:val="33"/>
  </w:num>
  <w:num w:numId="41">
    <w:abstractNumId w:val="16"/>
  </w:num>
  <w:num w:numId="42">
    <w:abstractNumId w:val="18"/>
  </w:num>
  <w:num w:numId="43">
    <w:abstractNumId w:val="30"/>
  </w:num>
  <w:num w:numId="44">
    <w:abstractNumId w:val="40"/>
  </w:num>
  <w:num w:numId="45">
    <w:abstractNumId w:val="13"/>
  </w:num>
  <w:num w:numId="46">
    <w:abstractNumId w:val="38"/>
  </w:num>
  <w:num w:numId="47">
    <w:abstractNumId w:val="31"/>
  </w:num>
  <w:num w:numId="48">
    <w:abstractNumId w:val="44"/>
  </w:num>
  <w:num w:numId="49">
    <w:abstractNumId w:val="24"/>
  </w:num>
  <w:num w:numId="5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FA"/>
    <w:rsid w:val="00000FB2"/>
    <w:rsid w:val="0000106A"/>
    <w:rsid w:val="00001838"/>
    <w:rsid w:val="000030E5"/>
    <w:rsid w:val="000036F2"/>
    <w:rsid w:val="0000452D"/>
    <w:rsid w:val="00005543"/>
    <w:rsid w:val="00006FDC"/>
    <w:rsid w:val="0001023B"/>
    <w:rsid w:val="0001090C"/>
    <w:rsid w:val="00010F45"/>
    <w:rsid w:val="000130DE"/>
    <w:rsid w:val="00013769"/>
    <w:rsid w:val="00015AA7"/>
    <w:rsid w:val="00016999"/>
    <w:rsid w:val="00020BD0"/>
    <w:rsid w:val="000247C8"/>
    <w:rsid w:val="00027D30"/>
    <w:rsid w:val="000301E9"/>
    <w:rsid w:val="0003079C"/>
    <w:rsid w:val="00030F2B"/>
    <w:rsid w:val="000332B3"/>
    <w:rsid w:val="00034201"/>
    <w:rsid w:val="00035AC2"/>
    <w:rsid w:val="00036C45"/>
    <w:rsid w:val="00037CF4"/>
    <w:rsid w:val="00040597"/>
    <w:rsid w:val="00041F39"/>
    <w:rsid w:val="00041F66"/>
    <w:rsid w:val="000425E9"/>
    <w:rsid w:val="0004268E"/>
    <w:rsid w:val="00043DBF"/>
    <w:rsid w:val="00051691"/>
    <w:rsid w:val="00051896"/>
    <w:rsid w:val="00054203"/>
    <w:rsid w:val="00055AB3"/>
    <w:rsid w:val="00055DF1"/>
    <w:rsid w:val="00056D2E"/>
    <w:rsid w:val="00062905"/>
    <w:rsid w:val="00062A60"/>
    <w:rsid w:val="00063E58"/>
    <w:rsid w:val="00064D61"/>
    <w:rsid w:val="00065044"/>
    <w:rsid w:val="000701A1"/>
    <w:rsid w:val="000712DE"/>
    <w:rsid w:val="00073ED2"/>
    <w:rsid w:val="00081B38"/>
    <w:rsid w:val="0008236C"/>
    <w:rsid w:val="00082CB9"/>
    <w:rsid w:val="0008354C"/>
    <w:rsid w:val="000838A3"/>
    <w:rsid w:val="000909EE"/>
    <w:rsid w:val="000916D0"/>
    <w:rsid w:val="00091971"/>
    <w:rsid w:val="000976DD"/>
    <w:rsid w:val="000A5E1A"/>
    <w:rsid w:val="000A7BA0"/>
    <w:rsid w:val="000B2251"/>
    <w:rsid w:val="000B2D4E"/>
    <w:rsid w:val="000B3260"/>
    <w:rsid w:val="000B787A"/>
    <w:rsid w:val="000B7D93"/>
    <w:rsid w:val="000C1386"/>
    <w:rsid w:val="000D0284"/>
    <w:rsid w:val="000D4611"/>
    <w:rsid w:val="000D7B28"/>
    <w:rsid w:val="000F2C62"/>
    <w:rsid w:val="000F4802"/>
    <w:rsid w:val="000F4C1D"/>
    <w:rsid w:val="0010033E"/>
    <w:rsid w:val="00100ED3"/>
    <w:rsid w:val="00103E55"/>
    <w:rsid w:val="001040EC"/>
    <w:rsid w:val="00106C49"/>
    <w:rsid w:val="001078B6"/>
    <w:rsid w:val="00110628"/>
    <w:rsid w:val="0011230E"/>
    <w:rsid w:val="001125F1"/>
    <w:rsid w:val="001148A0"/>
    <w:rsid w:val="00115970"/>
    <w:rsid w:val="00116159"/>
    <w:rsid w:val="001170FD"/>
    <w:rsid w:val="00117522"/>
    <w:rsid w:val="0012033B"/>
    <w:rsid w:val="00120D08"/>
    <w:rsid w:val="001266F0"/>
    <w:rsid w:val="001279F4"/>
    <w:rsid w:val="00127AAE"/>
    <w:rsid w:val="00133C29"/>
    <w:rsid w:val="00134DEA"/>
    <w:rsid w:val="00136873"/>
    <w:rsid w:val="00136A7A"/>
    <w:rsid w:val="001414B0"/>
    <w:rsid w:val="001423FF"/>
    <w:rsid w:val="001448A8"/>
    <w:rsid w:val="00145B59"/>
    <w:rsid w:val="00145B6D"/>
    <w:rsid w:val="00146A63"/>
    <w:rsid w:val="0015008D"/>
    <w:rsid w:val="00150E68"/>
    <w:rsid w:val="00150F83"/>
    <w:rsid w:val="00155597"/>
    <w:rsid w:val="00156AF5"/>
    <w:rsid w:val="0015718B"/>
    <w:rsid w:val="001602BC"/>
    <w:rsid w:val="001618C3"/>
    <w:rsid w:val="001619C8"/>
    <w:rsid w:val="001621C3"/>
    <w:rsid w:val="001631FA"/>
    <w:rsid w:val="001633D0"/>
    <w:rsid w:val="001633D1"/>
    <w:rsid w:val="00164706"/>
    <w:rsid w:val="00164A34"/>
    <w:rsid w:val="00165CF2"/>
    <w:rsid w:val="00173B3F"/>
    <w:rsid w:val="00174CEF"/>
    <w:rsid w:val="00176916"/>
    <w:rsid w:val="00185FF7"/>
    <w:rsid w:val="0018617A"/>
    <w:rsid w:val="00186EE0"/>
    <w:rsid w:val="00186F1C"/>
    <w:rsid w:val="00187097"/>
    <w:rsid w:val="00190453"/>
    <w:rsid w:val="00191239"/>
    <w:rsid w:val="001947B5"/>
    <w:rsid w:val="001958F8"/>
    <w:rsid w:val="001A3B3B"/>
    <w:rsid w:val="001A3D0C"/>
    <w:rsid w:val="001A3FE6"/>
    <w:rsid w:val="001A4F93"/>
    <w:rsid w:val="001A6A13"/>
    <w:rsid w:val="001A710D"/>
    <w:rsid w:val="001A7123"/>
    <w:rsid w:val="001B2341"/>
    <w:rsid w:val="001B38B6"/>
    <w:rsid w:val="001B4C82"/>
    <w:rsid w:val="001B62DB"/>
    <w:rsid w:val="001B7000"/>
    <w:rsid w:val="001B78D6"/>
    <w:rsid w:val="001C2ED1"/>
    <w:rsid w:val="001C45A5"/>
    <w:rsid w:val="001C6ADC"/>
    <w:rsid w:val="001C6DB9"/>
    <w:rsid w:val="001C7C81"/>
    <w:rsid w:val="001C7DF0"/>
    <w:rsid w:val="001D031F"/>
    <w:rsid w:val="001D188A"/>
    <w:rsid w:val="001D27F4"/>
    <w:rsid w:val="001D40CA"/>
    <w:rsid w:val="001D48BF"/>
    <w:rsid w:val="001D512C"/>
    <w:rsid w:val="001D60BB"/>
    <w:rsid w:val="001E79FE"/>
    <w:rsid w:val="001F40D5"/>
    <w:rsid w:val="001F61AC"/>
    <w:rsid w:val="001F62BD"/>
    <w:rsid w:val="001F689F"/>
    <w:rsid w:val="002000B0"/>
    <w:rsid w:val="0020528E"/>
    <w:rsid w:val="00214EDC"/>
    <w:rsid w:val="00214F71"/>
    <w:rsid w:val="0021546D"/>
    <w:rsid w:val="002161B0"/>
    <w:rsid w:val="0022138D"/>
    <w:rsid w:val="00222455"/>
    <w:rsid w:val="00224F71"/>
    <w:rsid w:val="002255DD"/>
    <w:rsid w:val="002259DA"/>
    <w:rsid w:val="00231947"/>
    <w:rsid w:val="00231A1B"/>
    <w:rsid w:val="00231FF5"/>
    <w:rsid w:val="00232070"/>
    <w:rsid w:val="002323CB"/>
    <w:rsid w:val="00232B46"/>
    <w:rsid w:val="002330B1"/>
    <w:rsid w:val="002331BA"/>
    <w:rsid w:val="00234075"/>
    <w:rsid w:val="002349FF"/>
    <w:rsid w:val="00235B25"/>
    <w:rsid w:val="00237125"/>
    <w:rsid w:val="00237B56"/>
    <w:rsid w:val="002449E5"/>
    <w:rsid w:val="00244F94"/>
    <w:rsid w:val="0025131A"/>
    <w:rsid w:val="00251556"/>
    <w:rsid w:val="0025167B"/>
    <w:rsid w:val="0025588B"/>
    <w:rsid w:val="002611CF"/>
    <w:rsid w:val="002623AB"/>
    <w:rsid w:val="002631B8"/>
    <w:rsid w:val="00264C6D"/>
    <w:rsid w:val="00265D04"/>
    <w:rsid w:val="00266B46"/>
    <w:rsid w:val="002708B6"/>
    <w:rsid w:val="002724FD"/>
    <w:rsid w:val="00272CF8"/>
    <w:rsid w:val="0027670A"/>
    <w:rsid w:val="0027702E"/>
    <w:rsid w:val="002812D1"/>
    <w:rsid w:val="00283A67"/>
    <w:rsid w:val="00285D05"/>
    <w:rsid w:val="00286802"/>
    <w:rsid w:val="00287B34"/>
    <w:rsid w:val="00290A63"/>
    <w:rsid w:val="002942EE"/>
    <w:rsid w:val="002944B8"/>
    <w:rsid w:val="002961A8"/>
    <w:rsid w:val="00296943"/>
    <w:rsid w:val="00296D88"/>
    <w:rsid w:val="00297B4C"/>
    <w:rsid w:val="002A22D4"/>
    <w:rsid w:val="002A2C93"/>
    <w:rsid w:val="002A45E8"/>
    <w:rsid w:val="002A5960"/>
    <w:rsid w:val="002A6195"/>
    <w:rsid w:val="002A6E74"/>
    <w:rsid w:val="002B0F5C"/>
    <w:rsid w:val="002B0F6F"/>
    <w:rsid w:val="002B126B"/>
    <w:rsid w:val="002B1DB9"/>
    <w:rsid w:val="002B437E"/>
    <w:rsid w:val="002B7F77"/>
    <w:rsid w:val="002C0736"/>
    <w:rsid w:val="002C1A90"/>
    <w:rsid w:val="002C1C32"/>
    <w:rsid w:val="002C57EB"/>
    <w:rsid w:val="002D71B6"/>
    <w:rsid w:val="002E2214"/>
    <w:rsid w:val="002E2D81"/>
    <w:rsid w:val="002E3163"/>
    <w:rsid w:val="002E40DB"/>
    <w:rsid w:val="002E49BE"/>
    <w:rsid w:val="002E4C2F"/>
    <w:rsid w:val="002E5976"/>
    <w:rsid w:val="002E78BA"/>
    <w:rsid w:val="002F0803"/>
    <w:rsid w:val="002F1AB4"/>
    <w:rsid w:val="002F3232"/>
    <w:rsid w:val="002F33DE"/>
    <w:rsid w:val="002F3BC5"/>
    <w:rsid w:val="002F4869"/>
    <w:rsid w:val="002F5643"/>
    <w:rsid w:val="002F596C"/>
    <w:rsid w:val="00302826"/>
    <w:rsid w:val="00307242"/>
    <w:rsid w:val="00307B76"/>
    <w:rsid w:val="00307D9D"/>
    <w:rsid w:val="00314FAD"/>
    <w:rsid w:val="00315262"/>
    <w:rsid w:val="003169C4"/>
    <w:rsid w:val="00317E7A"/>
    <w:rsid w:val="00323C16"/>
    <w:rsid w:val="003257C0"/>
    <w:rsid w:val="00326C40"/>
    <w:rsid w:val="00330F74"/>
    <w:rsid w:val="00331AA2"/>
    <w:rsid w:val="00332FD6"/>
    <w:rsid w:val="0033580D"/>
    <w:rsid w:val="00336075"/>
    <w:rsid w:val="003361E4"/>
    <w:rsid w:val="003409E2"/>
    <w:rsid w:val="00340C00"/>
    <w:rsid w:val="00341896"/>
    <w:rsid w:val="00347980"/>
    <w:rsid w:val="00351C70"/>
    <w:rsid w:val="00352579"/>
    <w:rsid w:val="003544CC"/>
    <w:rsid w:val="0035471E"/>
    <w:rsid w:val="003549C1"/>
    <w:rsid w:val="00354B0C"/>
    <w:rsid w:val="0035601F"/>
    <w:rsid w:val="003612D0"/>
    <w:rsid w:val="003619DB"/>
    <w:rsid w:val="003628FE"/>
    <w:rsid w:val="00364ED3"/>
    <w:rsid w:val="003660B1"/>
    <w:rsid w:val="003716E0"/>
    <w:rsid w:val="00371C61"/>
    <w:rsid w:val="00377BC9"/>
    <w:rsid w:val="00383814"/>
    <w:rsid w:val="00385DD0"/>
    <w:rsid w:val="00387951"/>
    <w:rsid w:val="00390766"/>
    <w:rsid w:val="00392BEE"/>
    <w:rsid w:val="00394048"/>
    <w:rsid w:val="00395273"/>
    <w:rsid w:val="0039658A"/>
    <w:rsid w:val="003A076C"/>
    <w:rsid w:val="003A19A1"/>
    <w:rsid w:val="003A1A17"/>
    <w:rsid w:val="003A276F"/>
    <w:rsid w:val="003A532F"/>
    <w:rsid w:val="003A5DB6"/>
    <w:rsid w:val="003A6754"/>
    <w:rsid w:val="003A6D16"/>
    <w:rsid w:val="003B07F0"/>
    <w:rsid w:val="003B0A48"/>
    <w:rsid w:val="003B1B8D"/>
    <w:rsid w:val="003B1DB7"/>
    <w:rsid w:val="003B3155"/>
    <w:rsid w:val="003B3257"/>
    <w:rsid w:val="003B38EC"/>
    <w:rsid w:val="003B3FB9"/>
    <w:rsid w:val="003B452D"/>
    <w:rsid w:val="003B7130"/>
    <w:rsid w:val="003C1B40"/>
    <w:rsid w:val="003C3815"/>
    <w:rsid w:val="003C5C18"/>
    <w:rsid w:val="003C70FA"/>
    <w:rsid w:val="003C72FB"/>
    <w:rsid w:val="003D1D7B"/>
    <w:rsid w:val="003D3C44"/>
    <w:rsid w:val="003D465E"/>
    <w:rsid w:val="003D4EC7"/>
    <w:rsid w:val="003D540A"/>
    <w:rsid w:val="003E040B"/>
    <w:rsid w:val="003E1302"/>
    <w:rsid w:val="003E27BE"/>
    <w:rsid w:val="003E35DC"/>
    <w:rsid w:val="003E4801"/>
    <w:rsid w:val="003E5E2C"/>
    <w:rsid w:val="003E669A"/>
    <w:rsid w:val="003F2986"/>
    <w:rsid w:val="003F3409"/>
    <w:rsid w:val="003F354C"/>
    <w:rsid w:val="003F44B6"/>
    <w:rsid w:val="003F6717"/>
    <w:rsid w:val="003F6B11"/>
    <w:rsid w:val="003F6D22"/>
    <w:rsid w:val="003F6E5C"/>
    <w:rsid w:val="00405B57"/>
    <w:rsid w:val="00405C85"/>
    <w:rsid w:val="0041005E"/>
    <w:rsid w:val="004107BE"/>
    <w:rsid w:val="00411EFA"/>
    <w:rsid w:val="00411FF2"/>
    <w:rsid w:val="004139F6"/>
    <w:rsid w:val="00413F66"/>
    <w:rsid w:val="00414663"/>
    <w:rsid w:val="004175C2"/>
    <w:rsid w:val="004242E5"/>
    <w:rsid w:val="00426C5C"/>
    <w:rsid w:val="00430154"/>
    <w:rsid w:val="00430E09"/>
    <w:rsid w:val="00431EAD"/>
    <w:rsid w:val="00434912"/>
    <w:rsid w:val="00440F33"/>
    <w:rsid w:val="00441C09"/>
    <w:rsid w:val="004427E2"/>
    <w:rsid w:val="0044459F"/>
    <w:rsid w:val="00445C0A"/>
    <w:rsid w:val="0044601D"/>
    <w:rsid w:val="00447CA7"/>
    <w:rsid w:val="00453F5F"/>
    <w:rsid w:val="00455897"/>
    <w:rsid w:val="0045596C"/>
    <w:rsid w:val="004567FA"/>
    <w:rsid w:val="00457EE6"/>
    <w:rsid w:val="00461DEE"/>
    <w:rsid w:val="00462937"/>
    <w:rsid w:val="00465391"/>
    <w:rsid w:val="00465A1A"/>
    <w:rsid w:val="00467C49"/>
    <w:rsid w:val="00467F69"/>
    <w:rsid w:val="0047032D"/>
    <w:rsid w:val="00470C5C"/>
    <w:rsid w:val="00473043"/>
    <w:rsid w:val="00474591"/>
    <w:rsid w:val="00476E7A"/>
    <w:rsid w:val="00477928"/>
    <w:rsid w:val="0048307A"/>
    <w:rsid w:val="0048325E"/>
    <w:rsid w:val="004847B5"/>
    <w:rsid w:val="00484F13"/>
    <w:rsid w:val="00486049"/>
    <w:rsid w:val="00487868"/>
    <w:rsid w:val="0049121F"/>
    <w:rsid w:val="004A3186"/>
    <w:rsid w:val="004A755F"/>
    <w:rsid w:val="004B2205"/>
    <w:rsid w:val="004B5B25"/>
    <w:rsid w:val="004B5C0D"/>
    <w:rsid w:val="004B6060"/>
    <w:rsid w:val="004B61C1"/>
    <w:rsid w:val="004B641D"/>
    <w:rsid w:val="004B66D0"/>
    <w:rsid w:val="004B78BB"/>
    <w:rsid w:val="004C05FD"/>
    <w:rsid w:val="004C0B6C"/>
    <w:rsid w:val="004C2BA6"/>
    <w:rsid w:val="004C4F83"/>
    <w:rsid w:val="004C67E6"/>
    <w:rsid w:val="004D0989"/>
    <w:rsid w:val="004D4603"/>
    <w:rsid w:val="004D70F6"/>
    <w:rsid w:val="004D7EE8"/>
    <w:rsid w:val="004E09FF"/>
    <w:rsid w:val="004E1FE0"/>
    <w:rsid w:val="004E6403"/>
    <w:rsid w:val="0050015C"/>
    <w:rsid w:val="00500198"/>
    <w:rsid w:val="00500CC1"/>
    <w:rsid w:val="005041CE"/>
    <w:rsid w:val="00504DF3"/>
    <w:rsid w:val="00504FAE"/>
    <w:rsid w:val="00506A39"/>
    <w:rsid w:val="005127E3"/>
    <w:rsid w:val="00512DFD"/>
    <w:rsid w:val="005153C7"/>
    <w:rsid w:val="00517AC2"/>
    <w:rsid w:val="00522601"/>
    <w:rsid w:val="00522956"/>
    <w:rsid w:val="00525001"/>
    <w:rsid w:val="0052511D"/>
    <w:rsid w:val="00526E35"/>
    <w:rsid w:val="00531456"/>
    <w:rsid w:val="0053332A"/>
    <w:rsid w:val="00533F2F"/>
    <w:rsid w:val="00534EAD"/>
    <w:rsid w:val="00534FBB"/>
    <w:rsid w:val="00535381"/>
    <w:rsid w:val="0053787C"/>
    <w:rsid w:val="00537BFB"/>
    <w:rsid w:val="00541A17"/>
    <w:rsid w:val="0054367F"/>
    <w:rsid w:val="0054411C"/>
    <w:rsid w:val="00545C92"/>
    <w:rsid w:val="00546348"/>
    <w:rsid w:val="00553CE4"/>
    <w:rsid w:val="005553C7"/>
    <w:rsid w:val="0055693A"/>
    <w:rsid w:val="005577D7"/>
    <w:rsid w:val="005608B4"/>
    <w:rsid w:val="00560B22"/>
    <w:rsid w:val="0056151C"/>
    <w:rsid w:val="00562C13"/>
    <w:rsid w:val="00564180"/>
    <w:rsid w:val="00565A48"/>
    <w:rsid w:val="00566706"/>
    <w:rsid w:val="00566F58"/>
    <w:rsid w:val="00571E72"/>
    <w:rsid w:val="00573228"/>
    <w:rsid w:val="0057395C"/>
    <w:rsid w:val="0057492C"/>
    <w:rsid w:val="005765F3"/>
    <w:rsid w:val="00576DA7"/>
    <w:rsid w:val="00581CEE"/>
    <w:rsid w:val="0058713F"/>
    <w:rsid w:val="00591B8D"/>
    <w:rsid w:val="0059282A"/>
    <w:rsid w:val="0059379A"/>
    <w:rsid w:val="005963A3"/>
    <w:rsid w:val="00596DA4"/>
    <w:rsid w:val="005A049D"/>
    <w:rsid w:val="005A0861"/>
    <w:rsid w:val="005A0935"/>
    <w:rsid w:val="005A0A13"/>
    <w:rsid w:val="005A0EB9"/>
    <w:rsid w:val="005A108D"/>
    <w:rsid w:val="005A1DA5"/>
    <w:rsid w:val="005A2758"/>
    <w:rsid w:val="005A6EA9"/>
    <w:rsid w:val="005B038E"/>
    <w:rsid w:val="005B126E"/>
    <w:rsid w:val="005B3781"/>
    <w:rsid w:val="005B3F7D"/>
    <w:rsid w:val="005B53B0"/>
    <w:rsid w:val="005B5692"/>
    <w:rsid w:val="005B6662"/>
    <w:rsid w:val="005C2D2D"/>
    <w:rsid w:val="005C588B"/>
    <w:rsid w:val="005C70A9"/>
    <w:rsid w:val="005D1D28"/>
    <w:rsid w:val="005D3907"/>
    <w:rsid w:val="005D7E30"/>
    <w:rsid w:val="005E0F29"/>
    <w:rsid w:val="005E1A36"/>
    <w:rsid w:val="005E20CF"/>
    <w:rsid w:val="005E34BC"/>
    <w:rsid w:val="005E61FF"/>
    <w:rsid w:val="005F005B"/>
    <w:rsid w:val="005F0268"/>
    <w:rsid w:val="005F1FCD"/>
    <w:rsid w:val="005F227E"/>
    <w:rsid w:val="005F2529"/>
    <w:rsid w:val="005F27E5"/>
    <w:rsid w:val="006049AE"/>
    <w:rsid w:val="00604D02"/>
    <w:rsid w:val="00605BF1"/>
    <w:rsid w:val="00607061"/>
    <w:rsid w:val="00611ABD"/>
    <w:rsid w:val="006133A0"/>
    <w:rsid w:val="00616552"/>
    <w:rsid w:val="0061661B"/>
    <w:rsid w:val="0061695D"/>
    <w:rsid w:val="006221BD"/>
    <w:rsid w:val="00623304"/>
    <w:rsid w:val="006238F6"/>
    <w:rsid w:val="00623B83"/>
    <w:rsid w:val="00633F39"/>
    <w:rsid w:val="00634229"/>
    <w:rsid w:val="0063555D"/>
    <w:rsid w:val="00637F7D"/>
    <w:rsid w:val="00640478"/>
    <w:rsid w:val="00640BAC"/>
    <w:rsid w:val="00641BDD"/>
    <w:rsid w:val="00642464"/>
    <w:rsid w:val="006431E8"/>
    <w:rsid w:val="00643D63"/>
    <w:rsid w:val="00644B39"/>
    <w:rsid w:val="00644F79"/>
    <w:rsid w:val="00645221"/>
    <w:rsid w:val="00646A62"/>
    <w:rsid w:val="00651608"/>
    <w:rsid w:val="00651CA0"/>
    <w:rsid w:val="006528FA"/>
    <w:rsid w:val="00654DDA"/>
    <w:rsid w:val="00655551"/>
    <w:rsid w:val="00657CCA"/>
    <w:rsid w:val="006600B9"/>
    <w:rsid w:val="00660BB2"/>
    <w:rsid w:val="00663706"/>
    <w:rsid w:val="0066382F"/>
    <w:rsid w:val="00665195"/>
    <w:rsid w:val="00665EEC"/>
    <w:rsid w:val="00666F10"/>
    <w:rsid w:val="00671D8E"/>
    <w:rsid w:val="006722C1"/>
    <w:rsid w:val="00673087"/>
    <w:rsid w:val="0067423B"/>
    <w:rsid w:val="00674EEC"/>
    <w:rsid w:val="006765D0"/>
    <w:rsid w:val="00676A20"/>
    <w:rsid w:val="00677904"/>
    <w:rsid w:val="00680498"/>
    <w:rsid w:val="006805A7"/>
    <w:rsid w:val="006812CA"/>
    <w:rsid w:val="00681E18"/>
    <w:rsid w:val="00682084"/>
    <w:rsid w:val="006828D5"/>
    <w:rsid w:val="00683047"/>
    <w:rsid w:val="0068487B"/>
    <w:rsid w:val="006849F7"/>
    <w:rsid w:val="00685766"/>
    <w:rsid w:val="0069090E"/>
    <w:rsid w:val="0069096F"/>
    <w:rsid w:val="00691142"/>
    <w:rsid w:val="00692EBE"/>
    <w:rsid w:val="00693CF2"/>
    <w:rsid w:val="006A09BB"/>
    <w:rsid w:val="006A1CBD"/>
    <w:rsid w:val="006A1DA2"/>
    <w:rsid w:val="006A270D"/>
    <w:rsid w:val="006A3431"/>
    <w:rsid w:val="006B138E"/>
    <w:rsid w:val="006B29D0"/>
    <w:rsid w:val="006C229F"/>
    <w:rsid w:val="006C2F4D"/>
    <w:rsid w:val="006C30C5"/>
    <w:rsid w:val="006C4960"/>
    <w:rsid w:val="006C49A4"/>
    <w:rsid w:val="006D6DEE"/>
    <w:rsid w:val="006E1891"/>
    <w:rsid w:val="006E5C24"/>
    <w:rsid w:val="006F057F"/>
    <w:rsid w:val="006F7C42"/>
    <w:rsid w:val="00700389"/>
    <w:rsid w:val="007020A3"/>
    <w:rsid w:val="007026F4"/>
    <w:rsid w:val="00707C7A"/>
    <w:rsid w:val="00710C24"/>
    <w:rsid w:val="00710D58"/>
    <w:rsid w:val="00711E0C"/>
    <w:rsid w:val="007150CA"/>
    <w:rsid w:val="007157C2"/>
    <w:rsid w:val="00715A4C"/>
    <w:rsid w:val="00716486"/>
    <w:rsid w:val="00716E03"/>
    <w:rsid w:val="007175FE"/>
    <w:rsid w:val="00721352"/>
    <w:rsid w:val="00725DD8"/>
    <w:rsid w:val="00726798"/>
    <w:rsid w:val="00731F36"/>
    <w:rsid w:val="00736397"/>
    <w:rsid w:val="00737267"/>
    <w:rsid w:val="00740896"/>
    <w:rsid w:val="007408CF"/>
    <w:rsid w:val="00740F12"/>
    <w:rsid w:val="00741667"/>
    <w:rsid w:val="00743F55"/>
    <w:rsid w:val="00744356"/>
    <w:rsid w:val="00745662"/>
    <w:rsid w:val="00745B8F"/>
    <w:rsid w:val="00745D3E"/>
    <w:rsid w:val="00747C8C"/>
    <w:rsid w:val="007540EF"/>
    <w:rsid w:val="007579C5"/>
    <w:rsid w:val="0076166A"/>
    <w:rsid w:val="0076182D"/>
    <w:rsid w:val="00762840"/>
    <w:rsid w:val="00763019"/>
    <w:rsid w:val="00764656"/>
    <w:rsid w:val="007656E7"/>
    <w:rsid w:val="00771382"/>
    <w:rsid w:val="00773488"/>
    <w:rsid w:val="0077370A"/>
    <w:rsid w:val="00776FAE"/>
    <w:rsid w:val="00780A2A"/>
    <w:rsid w:val="007815BA"/>
    <w:rsid w:val="0078437B"/>
    <w:rsid w:val="00785349"/>
    <w:rsid w:val="0079316F"/>
    <w:rsid w:val="00793E90"/>
    <w:rsid w:val="00794137"/>
    <w:rsid w:val="0079438B"/>
    <w:rsid w:val="0079486C"/>
    <w:rsid w:val="007949C8"/>
    <w:rsid w:val="007951F3"/>
    <w:rsid w:val="007958C6"/>
    <w:rsid w:val="00797598"/>
    <w:rsid w:val="00797EBD"/>
    <w:rsid w:val="007A0BD4"/>
    <w:rsid w:val="007A1EB6"/>
    <w:rsid w:val="007A2BC9"/>
    <w:rsid w:val="007A3755"/>
    <w:rsid w:val="007A59AD"/>
    <w:rsid w:val="007B0295"/>
    <w:rsid w:val="007B02FD"/>
    <w:rsid w:val="007B207A"/>
    <w:rsid w:val="007B7CD3"/>
    <w:rsid w:val="007C1C29"/>
    <w:rsid w:val="007C220A"/>
    <w:rsid w:val="007C2819"/>
    <w:rsid w:val="007C3C5E"/>
    <w:rsid w:val="007C494B"/>
    <w:rsid w:val="007C7B30"/>
    <w:rsid w:val="007D2046"/>
    <w:rsid w:val="007D2525"/>
    <w:rsid w:val="007D2FEF"/>
    <w:rsid w:val="007D36AB"/>
    <w:rsid w:val="007D3EE0"/>
    <w:rsid w:val="007D54FF"/>
    <w:rsid w:val="007D7FE5"/>
    <w:rsid w:val="007E138C"/>
    <w:rsid w:val="007E3243"/>
    <w:rsid w:val="007E78C4"/>
    <w:rsid w:val="007F0A53"/>
    <w:rsid w:val="007F0A81"/>
    <w:rsid w:val="007F1C9F"/>
    <w:rsid w:val="007F5475"/>
    <w:rsid w:val="007F672D"/>
    <w:rsid w:val="007F6F86"/>
    <w:rsid w:val="00800233"/>
    <w:rsid w:val="008003E6"/>
    <w:rsid w:val="008021CA"/>
    <w:rsid w:val="00802A06"/>
    <w:rsid w:val="00804575"/>
    <w:rsid w:val="008066C2"/>
    <w:rsid w:val="008111C7"/>
    <w:rsid w:val="0081297F"/>
    <w:rsid w:val="00814601"/>
    <w:rsid w:val="008213CA"/>
    <w:rsid w:val="00821425"/>
    <w:rsid w:val="008222C3"/>
    <w:rsid w:val="00823199"/>
    <w:rsid w:val="00825201"/>
    <w:rsid w:val="00833529"/>
    <w:rsid w:val="00835ECB"/>
    <w:rsid w:val="008369F8"/>
    <w:rsid w:val="00840576"/>
    <w:rsid w:val="00841AD4"/>
    <w:rsid w:val="00845C44"/>
    <w:rsid w:val="00847478"/>
    <w:rsid w:val="00847B48"/>
    <w:rsid w:val="00851383"/>
    <w:rsid w:val="008514BB"/>
    <w:rsid w:val="008521D3"/>
    <w:rsid w:val="00857F58"/>
    <w:rsid w:val="0086312F"/>
    <w:rsid w:val="00863739"/>
    <w:rsid w:val="00867A02"/>
    <w:rsid w:val="00867A84"/>
    <w:rsid w:val="00874D6A"/>
    <w:rsid w:val="0087527E"/>
    <w:rsid w:val="008767BC"/>
    <w:rsid w:val="00880785"/>
    <w:rsid w:val="00881358"/>
    <w:rsid w:val="00884055"/>
    <w:rsid w:val="00887E9D"/>
    <w:rsid w:val="0089027B"/>
    <w:rsid w:val="0089352F"/>
    <w:rsid w:val="00897074"/>
    <w:rsid w:val="00897E77"/>
    <w:rsid w:val="008A012B"/>
    <w:rsid w:val="008A0250"/>
    <w:rsid w:val="008A0CB6"/>
    <w:rsid w:val="008A37A5"/>
    <w:rsid w:val="008A38CC"/>
    <w:rsid w:val="008A47E5"/>
    <w:rsid w:val="008B00C8"/>
    <w:rsid w:val="008B0C84"/>
    <w:rsid w:val="008B155F"/>
    <w:rsid w:val="008B16DC"/>
    <w:rsid w:val="008B2404"/>
    <w:rsid w:val="008B290C"/>
    <w:rsid w:val="008B567E"/>
    <w:rsid w:val="008B6DA8"/>
    <w:rsid w:val="008B7381"/>
    <w:rsid w:val="008B74EE"/>
    <w:rsid w:val="008B7F85"/>
    <w:rsid w:val="008C0516"/>
    <w:rsid w:val="008C159A"/>
    <w:rsid w:val="008C17FE"/>
    <w:rsid w:val="008C3D6F"/>
    <w:rsid w:val="008C4E33"/>
    <w:rsid w:val="008C5E88"/>
    <w:rsid w:val="008C63AC"/>
    <w:rsid w:val="008C78C4"/>
    <w:rsid w:val="008D0B51"/>
    <w:rsid w:val="008D123D"/>
    <w:rsid w:val="008D1B89"/>
    <w:rsid w:val="008D3899"/>
    <w:rsid w:val="008D3D3C"/>
    <w:rsid w:val="008D463F"/>
    <w:rsid w:val="008E02FF"/>
    <w:rsid w:val="008E1E01"/>
    <w:rsid w:val="008E2BE1"/>
    <w:rsid w:val="008E470E"/>
    <w:rsid w:val="008E55E8"/>
    <w:rsid w:val="008E61FE"/>
    <w:rsid w:val="008E750A"/>
    <w:rsid w:val="008F6E8A"/>
    <w:rsid w:val="008F7D14"/>
    <w:rsid w:val="0090187A"/>
    <w:rsid w:val="009059CF"/>
    <w:rsid w:val="00906173"/>
    <w:rsid w:val="00906644"/>
    <w:rsid w:val="00913D6B"/>
    <w:rsid w:val="00914DD5"/>
    <w:rsid w:val="00914E8A"/>
    <w:rsid w:val="0091537E"/>
    <w:rsid w:val="00920A40"/>
    <w:rsid w:val="00920F8D"/>
    <w:rsid w:val="0092123F"/>
    <w:rsid w:val="009227D6"/>
    <w:rsid w:val="00922B77"/>
    <w:rsid w:val="00922F0C"/>
    <w:rsid w:val="00926D49"/>
    <w:rsid w:val="0092799A"/>
    <w:rsid w:val="00930751"/>
    <w:rsid w:val="009312F8"/>
    <w:rsid w:val="0093234A"/>
    <w:rsid w:val="00934052"/>
    <w:rsid w:val="00934448"/>
    <w:rsid w:val="00935B5F"/>
    <w:rsid w:val="00943833"/>
    <w:rsid w:val="0094609A"/>
    <w:rsid w:val="00946436"/>
    <w:rsid w:val="00946908"/>
    <w:rsid w:val="0094751C"/>
    <w:rsid w:val="009505AF"/>
    <w:rsid w:val="00952320"/>
    <w:rsid w:val="009553FC"/>
    <w:rsid w:val="00955779"/>
    <w:rsid w:val="0095630B"/>
    <w:rsid w:val="009573F6"/>
    <w:rsid w:val="00957F8B"/>
    <w:rsid w:val="00960A60"/>
    <w:rsid w:val="009614C4"/>
    <w:rsid w:val="00961AB3"/>
    <w:rsid w:val="00963628"/>
    <w:rsid w:val="00965FCA"/>
    <w:rsid w:val="009734FD"/>
    <w:rsid w:val="009773C6"/>
    <w:rsid w:val="00977777"/>
    <w:rsid w:val="00983EE5"/>
    <w:rsid w:val="009869D3"/>
    <w:rsid w:val="00990D89"/>
    <w:rsid w:val="0099347D"/>
    <w:rsid w:val="00995063"/>
    <w:rsid w:val="009A0846"/>
    <w:rsid w:val="009A1D2C"/>
    <w:rsid w:val="009A2465"/>
    <w:rsid w:val="009B125A"/>
    <w:rsid w:val="009B37D3"/>
    <w:rsid w:val="009B517C"/>
    <w:rsid w:val="009C2661"/>
    <w:rsid w:val="009C29D3"/>
    <w:rsid w:val="009D0AE3"/>
    <w:rsid w:val="009D1776"/>
    <w:rsid w:val="009D2C33"/>
    <w:rsid w:val="009D2F66"/>
    <w:rsid w:val="009D4B21"/>
    <w:rsid w:val="009E24A3"/>
    <w:rsid w:val="009E51D7"/>
    <w:rsid w:val="009F1D52"/>
    <w:rsid w:val="009F4203"/>
    <w:rsid w:val="009F58D9"/>
    <w:rsid w:val="009F5955"/>
    <w:rsid w:val="009F659A"/>
    <w:rsid w:val="009F79F4"/>
    <w:rsid w:val="00A025D7"/>
    <w:rsid w:val="00A04E4E"/>
    <w:rsid w:val="00A072EB"/>
    <w:rsid w:val="00A10885"/>
    <w:rsid w:val="00A10ECD"/>
    <w:rsid w:val="00A11BD2"/>
    <w:rsid w:val="00A13640"/>
    <w:rsid w:val="00A13814"/>
    <w:rsid w:val="00A13F8F"/>
    <w:rsid w:val="00A15BDC"/>
    <w:rsid w:val="00A16A82"/>
    <w:rsid w:val="00A170CB"/>
    <w:rsid w:val="00A20FEC"/>
    <w:rsid w:val="00A21567"/>
    <w:rsid w:val="00A26BA9"/>
    <w:rsid w:val="00A27818"/>
    <w:rsid w:val="00A31CFB"/>
    <w:rsid w:val="00A339C5"/>
    <w:rsid w:val="00A351DA"/>
    <w:rsid w:val="00A373A1"/>
    <w:rsid w:val="00A3774A"/>
    <w:rsid w:val="00A37FFD"/>
    <w:rsid w:val="00A4218D"/>
    <w:rsid w:val="00A4244B"/>
    <w:rsid w:val="00A44531"/>
    <w:rsid w:val="00A47F16"/>
    <w:rsid w:val="00A51767"/>
    <w:rsid w:val="00A52150"/>
    <w:rsid w:val="00A528BE"/>
    <w:rsid w:val="00A54C47"/>
    <w:rsid w:val="00A5627C"/>
    <w:rsid w:val="00A56E76"/>
    <w:rsid w:val="00A60D3A"/>
    <w:rsid w:val="00A63F84"/>
    <w:rsid w:val="00A64F34"/>
    <w:rsid w:val="00A7025B"/>
    <w:rsid w:val="00A7202F"/>
    <w:rsid w:val="00A73834"/>
    <w:rsid w:val="00A74927"/>
    <w:rsid w:val="00A758D0"/>
    <w:rsid w:val="00A7689E"/>
    <w:rsid w:val="00A76910"/>
    <w:rsid w:val="00A769E3"/>
    <w:rsid w:val="00A76D11"/>
    <w:rsid w:val="00A82737"/>
    <w:rsid w:val="00A831FC"/>
    <w:rsid w:val="00A86F00"/>
    <w:rsid w:val="00A876DC"/>
    <w:rsid w:val="00A92B65"/>
    <w:rsid w:val="00A92EDF"/>
    <w:rsid w:val="00A95AEC"/>
    <w:rsid w:val="00AA04BD"/>
    <w:rsid w:val="00AA0B48"/>
    <w:rsid w:val="00AA1154"/>
    <w:rsid w:val="00AA1555"/>
    <w:rsid w:val="00AA3B5E"/>
    <w:rsid w:val="00AA5C42"/>
    <w:rsid w:val="00AB0F46"/>
    <w:rsid w:val="00AB1C86"/>
    <w:rsid w:val="00AB2658"/>
    <w:rsid w:val="00AB34D6"/>
    <w:rsid w:val="00AB3848"/>
    <w:rsid w:val="00AB473B"/>
    <w:rsid w:val="00AB551A"/>
    <w:rsid w:val="00AB6849"/>
    <w:rsid w:val="00AC0EFD"/>
    <w:rsid w:val="00AC1E3F"/>
    <w:rsid w:val="00AC3ABF"/>
    <w:rsid w:val="00AC5714"/>
    <w:rsid w:val="00AC5A2F"/>
    <w:rsid w:val="00AD00E2"/>
    <w:rsid w:val="00AD223D"/>
    <w:rsid w:val="00AD2D89"/>
    <w:rsid w:val="00AD50F7"/>
    <w:rsid w:val="00AD55CE"/>
    <w:rsid w:val="00AD65B3"/>
    <w:rsid w:val="00AD7CD9"/>
    <w:rsid w:val="00AE0755"/>
    <w:rsid w:val="00AE3A8A"/>
    <w:rsid w:val="00AE404C"/>
    <w:rsid w:val="00AE41EC"/>
    <w:rsid w:val="00AE47C2"/>
    <w:rsid w:val="00AF085B"/>
    <w:rsid w:val="00AF1A0B"/>
    <w:rsid w:val="00AF1DC4"/>
    <w:rsid w:val="00AF1F23"/>
    <w:rsid w:val="00AF418E"/>
    <w:rsid w:val="00AF46A7"/>
    <w:rsid w:val="00AF4BEF"/>
    <w:rsid w:val="00AF4FDE"/>
    <w:rsid w:val="00AF5E90"/>
    <w:rsid w:val="00AF5F63"/>
    <w:rsid w:val="00AF7E17"/>
    <w:rsid w:val="00B01DA6"/>
    <w:rsid w:val="00B03A62"/>
    <w:rsid w:val="00B04659"/>
    <w:rsid w:val="00B0773C"/>
    <w:rsid w:val="00B122D9"/>
    <w:rsid w:val="00B17C0A"/>
    <w:rsid w:val="00B2458E"/>
    <w:rsid w:val="00B24B81"/>
    <w:rsid w:val="00B33535"/>
    <w:rsid w:val="00B33D34"/>
    <w:rsid w:val="00B342FB"/>
    <w:rsid w:val="00B355A1"/>
    <w:rsid w:val="00B36A9D"/>
    <w:rsid w:val="00B37F4D"/>
    <w:rsid w:val="00B4386A"/>
    <w:rsid w:val="00B51238"/>
    <w:rsid w:val="00B567A6"/>
    <w:rsid w:val="00B61F92"/>
    <w:rsid w:val="00B630D1"/>
    <w:rsid w:val="00B640BA"/>
    <w:rsid w:val="00B653FA"/>
    <w:rsid w:val="00B6545A"/>
    <w:rsid w:val="00B701A2"/>
    <w:rsid w:val="00B7063E"/>
    <w:rsid w:val="00B7337F"/>
    <w:rsid w:val="00B7708D"/>
    <w:rsid w:val="00B81301"/>
    <w:rsid w:val="00B83CC1"/>
    <w:rsid w:val="00B86089"/>
    <w:rsid w:val="00B9070F"/>
    <w:rsid w:val="00B90998"/>
    <w:rsid w:val="00B91DCF"/>
    <w:rsid w:val="00B94828"/>
    <w:rsid w:val="00B97382"/>
    <w:rsid w:val="00BA0284"/>
    <w:rsid w:val="00BA12B8"/>
    <w:rsid w:val="00BA33F4"/>
    <w:rsid w:val="00BA60E0"/>
    <w:rsid w:val="00BB13C4"/>
    <w:rsid w:val="00BB14C4"/>
    <w:rsid w:val="00BB4319"/>
    <w:rsid w:val="00BB4B1D"/>
    <w:rsid w:val="00BB56CC"/>
    <w:rsid w:val="00BB6AE3"/>
    <w:rsid w:val="00BB72DF"/>
    <w:rsid w:val="00BB776A"/>
    <w:rsid w:val="00BB7CD5"/>
    <w:rsid w:val="00BB7E0F"/>
    <w:rsid w:val="00BC5087"/>
    <w:rsid w:val="00BC5D8E"/>
    <w:rsid w:val="00BC6798"/>
    <w:rsid w:val="00BC7358"/>
    <w:rsid w:val="00BC758F"/>
    <w:rsid w:val="00BD0A9B"/>
    <w:rsid w:val="00BD373A"/>
    <w:rsid w:val="00BD6424"/>
    <w:rsid w:val="00BD6813"/>
    <w:rsid w:val="00BD7817"/>
    <w:rsid w:val="00BE1F08"/>
    <w:rsid w:val="00BE7656"/>
    <w:rsid w:val="00BE79D9"/>
    <w:rsid w:val="00BE7A25"/>
    <w:rsid w:val="00BF45F9"/>
    <w:rsid w:val="00BF5026"/>
    <w:rsid w:val="00BF5EE1"/>
    <w:rsid w:val="00C022C8"/>
    <w:rsid w:val="00C03B81"/>
    <w:rsid w:val="00C07C27"/>
    <w:rsid w:val="00C07E9B"/>
    <w:rsid w:val="00C11252"/>
    <w:rsid w:val="00C1145F"/>
    <w:rsid w:val="00C132D2"/>
    <w:rsid w:val="00C142D8"/>
    <w:rsid w:val="00C143F9"/>
    <w:rsid w:val="00C15292"/>
    <w:rsid w:val="00C15880"/>
    <w:rsid w:val="00C15E1B"/>
    <w:rsid w:val="00C16E7D"/>
    <w:rsid w:val="00C17496"/>
    <w:rsid w:val="00C17AB5"/>
    <w:rsid w:val="00C20B1C"/>
    <w:rsid w:val="00C20ED8"/>
    <w:rsid w:val="00C218E9"/>
    <w:rsid w:val="00C269D2"/>
    <w:rsid w:val="00C310D1"/>
    <w:rsid w:val="00C31223"/>
    <w:rsid w:val="00C31871"/>
    <w:rsid w:val="00C31983"/>
    <w:rsid w:val="00C31F10"/>
    <w:rsid w:val="00C31F8F"/>
    <w:rsid w:val="00C33928"/>
    <w:rsid w:val="00C34035"/>
    <w:rsid w:val="00C340FF"/>
    <w:rsid w:val="00C368BB"/>
    <w:rsid w:val="00C3730D"/>
    <w:rsid w:val="00C37487"/>
    <w:rsid w:val="00C40F59"/>
    <w:rsid w:val="00C41318"/>
    <w:rsid w:val="00C42753"/>
    <w:rsid w:val="00C427A3"/>
    <w:rsid w:val="00C43109"/>
    <w:rsid w:val="00C4412B"/>
    <w:rsid w:val="00C4632F"/>
    <w:rsid w:val="00C50806"/>
    <w:rsid w:val="00C508DE"/>
    <w:rsid w:val="00C519A1"/>
    <w:rsid w:val="00C51AC6"/>
    <w:rsid w:val="00C51D44"/>
    <w:rsid w:val="00C544B2"/>
    <w:rsid w:val="00C561F5"/>
    <w:rsid w:val="00C562F5"/>
    <w:rsid w:val="00C57B79"/>
    <w:rsid w:val="00C62456"/>
    <w:rsid w:val="00C63B68"/>
    <w:rsid w:val="00C71A62"/>
    <w:rsid w:val="00C7305E"/>
    <w:rsid w:val="00C73CF9"/>
    <w:rsid w:val="00C748E3"/>
    <w:rsid w:val="00C75CD4"/>
    <w:rsid w:val="00C8036F"/>
    <w:rsid w:val="00C81E73"/>
    <w:rsid w:val="00C8328C"/>
    <w:rsid w:val="00C83985"/>
    <w:rsid w:val="00C83F0A"/>
    <w:rsid w:val="00C86BE1"/>
    <w:rsid w:val="00C92050"/>
    <w:rsid w:val="00C92A43"/>
    <w:rsid w:val="00C950F6"/>
    <w:rsid w:val="00C97CD8"/>
    <w:rsid w:val="00CA6AE6"/>
    <w:rsid w:val="00CB11CD"/>
    <w:rsid w:val="00CB254A"/>
    <w:rsid w:val="00CB470F"/>
    <w:rsid w:val="00CB4D9A"/>
    <w:rsid w:val="00CB5C2F"/>
    <w:rsid w:val="00CB7900"/>
    <w:rsid w:val="00CC0A94"/>
    <w:rsid w:val="00CC0F1C"/>
    <w:rsid w:val="00CC2B93"/>
    <w:rsid w:val="00CC2E8A"/>
    <w:rsid w:val="00CC45D0"/>
    <w:rsid w:val="00CC59B8"/>
    <w:rsid w:val="00CC671D"/>
    <w:rsid w:val="00CC7FCB"/>
    <w:rsid w:val="00CD0E05"/>
    <w:rsid w:val="00CD2586"/>
    <w:rsid w:val="00CD25A7"/>
    <w:rsid w:val="00CD2C59"/>
    <w:rsid w:val="00CD46D9"/>
    <w:rsid w:val="00CD7206"/>
    <w:rsid w:val="00CD79BE"/>
    <w:rsid w:val="00CE0678"/>
    <w:rsid w:val="00CE1A56"/>
    <w:rsid w:val="00CE3571"/>
    <w:rsid w:val="00CF016F"/>
    <w:rsid w:val="00CF3B89"/>
    <w:rsid w:val="00CF41B4"/>
    <w:rsid w:val="00CF5B22"/>
    <w:rsid w:val="00D00CBD"/>
    <w:rsid w:val="00D00D3D"/>
    <w:rsid w:val="00D01C8F"/>
    <w:rsid w:val="00D05705"/>
    <w:rsid w:val="00D07315"/>
    <w:rsid w:val="00D0732A"/>
    <w:rsid w:val="00D11F92"/>
    <w:rsid w:val="00D13DBF"/>
    <w:rsid w:val="00D14CD6"/>
    <w:rsid w:val="00D1595E"/>
    <w:rsid w:val="00D165A5"/>
    <w:rsid w:val="00D16714"/>
    <w:rsid w:val="00D17FA5"/>
    <w:rsid w:val="00D20A52"/>
    <w:rsid w:val="00D214D7"/>
    <w:rsid w:val="00D21611"/>
    <w:rsid w:val="00D26E41"/>
    <w:rsid w:val="00D27738"/>
    <w:rsid w:val="00D3144B"/>
    <w:rsid w:val="00D34D9F"/>
    <w:rsid w:val="00D35DEB"/>
    <w:rsid w:val="00D37534"/>
    <w:rsid w:val="00D40104"/>
    <w:rsid w:val="00D40378"/>
    <w:rsid w:val="00D40DAA"/>
    <w:rsid w:val="00D42DC1"/>
    <w:rsid w:val="00D45812"/>
    <w:rsid w:val="00D47240"/>
    <w:rsid w:val="00D513D6"/>
    <w:rsid w:val="00D51B88"/>
    <w:rsid w:val="00D54AE1"/>
    <w:rsid w:val="00D56335"/>
    <w:rsid w:val="00D57A42"/>
    <w:rsid w:val="00D602E2"/>
    <w:rsid w:val="00D608FA"/>
    <w:rsid w:val="00D62E5B"/>
    <w:rsid w:val="00D66D7A"/>
    <w:rsid w:val="00D67691"/>
    <w:rsid w:val="00D70E55"/>
    <w:rsid w:val="00D72176"/>
    <w:rsid w:val="00D72659"/>
    <w:rsid w:val="00D733D4"/>
    <w:rsid w:val="00D7426E"/>
    <w:rsid w:val="00D7559A"/>
    <w:rsid w:val="00D758E3"/>
    <w:rsid w:val="00D80F8A"/>
    <w:rsid w:val="00D81553"/>
    <w:rsid w:val="00D81D84"/>
    <w:rsid w:val="00D841A8"/>
    <w:rsid w:val="00D85916"/>
    <w:rsid w:val="00D87A12"/>
    <w:rsid w:val="00D944D9"/>
    <w:rsid w:val="00D948BD"/>
    <w:rsid w:val="00D94C09"/>
    <w:rsid w:val="00DA0D7F"/>
    <w:rsid w:val="00DA0F15"/>
    <w:rsid w:val="00DA1037"/>
    <w:rsid w:val="00DA339C"/>
    <w:rsid w:val="00DA4E64"/>
    <w:rsid w:val="00DA4EB6"/>
    <w:rsid w:val="00DA5239"/>
    <w:rsid w:val="00DA72F4"/>
    <w:rsid w:val="00DA793F"/>
    <w:rsid w:val="00DB0BD7"/>
    <w:rsid w:val="00DB0F44"/>
    <w:rsid w:val="00DB3047"/>
    <w:rsid w:val="00DB5589"/>
    <w:rsid w:val="00DB6DBE"/>
    <w:rsid w:val="00DC000E"/>
    <w:rsid w:val="00DC3CC0"/>
    <w:rsid w:val="00DC5F7C"/>
    <w:rsid w:val="00DD194B"/>
    <w:rsid w:val="00DD2D09"/>
    <w:rsid w:val="00DD39D8"/>
    <w:rsid w:val="00DD574D"/>
    <w:rsid w:val="00DD6CD1"/>
    <w:rsid w:val="00DD72BD"/>
    <w:rsid w:val="00DD7F48"/>
    <w:rsid w:val="00DE2AEC"/>
    <w:rsid w:val="00DE2F13"/>
    <w:rsid w:val="00DE30CB"/>
    <w:rsid w:val="00DE3442"/>
    <w:rsid w:val="00DE3966"/>
    <w:rsid w:val="00DE5377"/>
    <w:rsid w:val="00DF0EE5"/>
    <w:rsid w:val="00DF34D3"/>
    <w:rsid w:val="00DF53FF"/>
    <w:rsid w:val="00DF788F"/>
    <w:rsid w:val="00E00DBC"/>
    <w:rsid w:val="00E01D1D"/>
    <w:rsid w:val="00E021AE"/>
    <w:rsid w:val="00E0400C"/>
    <w:rsid w:val="00E05B16"/>
    <w:rsid w:val="00E074FD"/>
    <w:rsid w:val="00E11E27"/>
    <w:rsid w:val="00E12B71"/>
    <w:rsid w:val="00E134CB"/>
    <w:rsid w:val="00E20722"/>
    <w:rsid w:val="00E2408E"/>
    <w:rsid w:val="00E24FF8"/>
    <w:rsid w:val="00E250B8"/>
    <w:rsid w:val="00E255B4"/>
    <w:rsid w:val="00E33475"/>
    <w:rsid w:val="00E336D5"/>
    <w:rsid w:val="00E357CA"/>
    <w:rsid w:val="00E3627B"/>
    <w:rsid w:val="00E37ADE"/>
    <w:rsid w:val="00E37F8D"/>
    <w:rsid w:val="00E4412A"/>
    <w:rsid w:val="00E4706D"/>
    <w:rsid w:val="00E50E06"/>
    <w:rsid w:val="00E54AFD"/>
    <w:rsid w:val="00E5653A"/>
    <w:rsid w:val="00E56D2E"/>
    <w:rsid w:val="00E70955"/>
    <w:rsid w:val="00E73394"/>
    <w:rsid w:val="00E738AC"/>
    <w:rsid w:val="00E80E0D"/>
    <w:rsid w:val="00E84378"/>
    <w:rsid w:val="00E8571C"/>
    <w:rsid w:val="00E85872"/>
    <w:rsid w:val="00E87A9C"/>
    <w:rsid w:val="00E908AE"/>
    <w:rsid w:val="00E952B2"/>
    <w:rsid w:val="00E972AE"/>
    <w:rsid w:val="00EA04EF"/>
    <w:rsid w:val="00EA1410"/>
    <w:rsid w:val="00EB4280"/>
    <w:rsid w:val="00EB4B94"/>
    <w:rsid w:val="00EB5802"/>
    <w:rsid w:val="00EC2262"/>
    <w:rsid w:val="00EC3523"/>
    <w:rsid w:val="00EC5267"/>
    <w:rsid w:val="00EC715D"/>
    <w:rsid w:val="00EC7458"/>
    <w:rsid w:val="00ED03E3"/>
    <w:rsid w:val="00ED0D10"/>
    <w:rsid w:val="00ED6751"/>
    <w:rsid w:val="00ED6D82"/>
    <w:rsid w:val="00ED6DE4"/>
    <w:rsid w:val="00ED766E"/>
    <w:rsid w:val="00ED773A"/>
    <w:rsid w:val="00EE1CA9"/>
    <w:rsid w:val="00EE2CDE"/>
    <w:rsid w:val="00EE3840"/>
    <w:rsid w:val="00EF01FA"/>
    <w:rsid w:val="00EF0A04"/>
    <w:rsid w:val="00EF1351"/>
    <w:rsid w:val="00EF172D"/>
    <w:rsid w:val="00EF5296"/>
    <w:rsid w:val="00F026BA"/>
    <w:rsid w:val="00F03345"/>
    <w:rsid w:val="00F04D52"/>
    <w:rsid w:val="00F0542F"/>
    <w:rsid w:val="00F11FB5"/>
    <w:rsid w:val="00F12233"/>
    <w:rsid w:val="00F134DA"/>
    <w:rsid w:val="00F17BB4"/>
    <w:rsid w:val="00F2178E"/>
    <w:rsid w:val="00F22EBE"/>
    <w:rsid w:val="00F2577B"/>
    <w:rsid w:val="00F25E2B"/>
    <w:rsid w:val="00F2608D"/>
    <w:rsid w:val="00F34607"/>
    <w:rsid w:val="00F34821"/>
    <w:rsid w:val="00F34930"/>
    <w:rsid w:val="00F363F0"/>
    <w:rsid w:val="00F36FCB"/>
    <w:rsid w:val="00F424BA"/>
    <w:rsid w:val="00F4782B"/>
    <w:rsid w:val="00F47BBC"/>
    <w:rsid w:val="00F53C92"/>
    <w:rsid w:val="00F543E8"/>
    <w:rsid w:val="00F55B0D"/>
    <w:rsid w:val="00F5605A"/>
    <w:rsid w:val="00F56572"/>
    <w:rsid w:val="00F57AF0"/>
    <w:rsid w:val="00F60BBC"/>
    <w:rsid w:val="00F6150F"/>
    <w:rsid w:val="00F61B32"/>
    <w:rsid w:val="00F628B8"/>
    <w:rsid w:val="00F63A28"/>
    <w:rsid w:val="00F66B2C"/>
    <w:rsid w:val="00F715AF"/>
    <w:rsid w:val="00F71DA5"/>
    <w:rsid w:val="00F73690"/>
    <w:rsid w:val="00F8201E"/>
    <w:rsid w:val="00F8257E"/>
    <w:rsid w:val="00F82EA5"/>
    <w:rsid w:val="00F83224"/>
    <w:rsid w:val="00F83C0D"/>
    <w:rsid w:val="00F8587B"/>
    <w:rsid w:val="00F869AC"/>
    <w:rsid w:val="00F86C9F"/>
    <w:rsid w:val="00F8709A"/>
    <w:rsid w:val="00F90C03"/>
    <w:rsid w:val="00F91F80"/>
    <w:rsid w:val="00F94C5F"/>
    <w:rsid w:val="00F952C6"/>
    <w:rsid w:val="00F956E6"/>
    <w:rsid w:val="00FA064C"/>
    <w:rsid w:val="00FA142A"/>
    <w:rsid w:val="00FA1D17"/>
    <w:rsid w:val="00FA7BA9"/>
    <w:rsid w:val="00FB42FB"/>
    <w:rsid w:val="00FC1FEF"/>
    <w:rsid w:val="00FC495D"/>
    <w:rsid w:val="00FC5C44"/>
    <w:rsid w:val="00FC669C"/>
    <w:rsid w:val="00FC7EF0"/>
    <w:rsid w:val="00FD114E"/>
    <w:rsid w:val="00FD40E9"/>
    <w:rsid w:val="00FD57E2"/>
    <w:rsid w:val="00FD6121"/>
    <w:rsid w:val="00FD7970"/>
    <w:rsid w:val="00FE0D99"/>
    <w:rsid w:val="00FE1FD8"/>
    <w:rsid w:val="00FE4111"/>
    <w:rsid w:val="00FF02C2"/>
    <w:rsid w:val="00FF15F8"/>
    <w:rsid w:val="00FF3728"/>
    <w:rsid w:val="00FF5239"/>
    <w:rsid w:val="00FF52B2"/>
    <w:rsid w:val="00FF59F4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A0A34D"/>
  <w15:docId w15:val="{C9FA164D-0A50-444C-A5DA-6E553B3A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70D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01F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EF01FA"/>
    <w:rPr>
      <w:b/>
      <w:sz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EF01FA"/>
    <w:pPr>
      <w:ind w:left="720"/>
      <w:contextualSpacing/>
    </w:pPr>
  </w:style>
  <w:style w:type="character" w:styleId="Hyperlink">
    <w:name w:val="Hyperlink"/>
    <w:uiPriority w:val="99"/>
    <w:rsid w:val="00B90998"/>
    <w:rPr>
      <w:rFonts w:cs="Times New Roman"/>
      <w:color w:val="0000FF"/>
      <w:u w:val="single"/>
    </w:rPr>
  </w:style>
  <w:style w:type="paragraph" w:customStyle="1" w:styleId="HCA">
    <w:name w:val="!HCA"/>
    <w:basedOn w:val="BodyText"/>
    <w:link w:val="HCAChar"/>
    <w:uiPriority w:val="99"/>
    <w:rsid w:val="00EE1CA9"/>
    <w:pPr>
      <w:tabs>
        <w:tab w:val="left" w:pos="1080"/>
      </w:tabs>
      <w:overflowPunct w:val="0"/>
      <w:autoSpaceDE w:val="0"/>
      <w:autoSpaceDN w:val="0"/>
      <w:adjustRightInd w:val="0"/>
      <w:spacing w:after="0"/>
      <w:ind w:firstLine="720"/>
      <w:jc w:val="both"/>
      <w:textAlignment w:val="baseline"/>
    </w:pPr>
    <w:rPr>
      <w:szCs w:val="28"/>
      <w:lang w:val="ro-RO" w:eastAsia="ru-RU"/>
    </w:rPr>
  </w:style>
  <w:style w:type="character" w:customStyle="1" w:styleId="HCAChar">
    <w:name w:val="!HCA Char"/>
    <w:link w:val="HCA"/>
    <w:uiPriority w:val="99"/>
    <w:locked/>
    <w:rsid w:val="00EE1CA9"/>
    <w:rPr>
      <w:sz w:val="28"/>
      <w:lang w:val="ro-RO"/>
    </w:rPr>
  </w:style>
  <w:style w:type="paragraph" w:styleId="BodyText">
    <w:name w:val="Body Text"/>
    <w:basedOn w:val="Normal"/>
    <w:link w:val="BodyTextChar"/>
    <w:uiPriority w:val="99"/>
    <w:rsid w:val="00EE1CA9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EE1CA9"/>
    <w:rPr>
      <w:rFonts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55D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916D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916D0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16D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916D0"/>
    <w:rPr>
      <w:sz w:val="24"/>
      <w:szCs w:val="24"/>
      <w:lang w:val="en-GB"/>
    </w:rPr>
  </w:style>
  <w:style w:type="character" w:styleId="CommentReference">
    <w:name w:val="annotation reference"/>
    <w:unhideWhenUsed/>
    <w:rsid w:val="004B5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D"/>
    <w:pPr>
      <w:spacing w:after="16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4B5C0D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692"/>
    <w:pPr>
      <w:spacing w:after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B5692"/>
    <w:rPr>
      <w:rFonts w:ascii="Calibri" w:eastAsia="Calibri" w:hAnsi="Calibri"/>
      <w:b/>
      <w:bCs/>
      <w:sz w:val="20"/>
      <w:szCs w:val="20"/>
      <w:lang w:val="en-GB"/>
    </w:rPr>
  </w:style>
  <w:style w:type="paragraph" w:styleId="NormalWeb">
    <w:name w:val="Normal (Web)"/>
    <w:basedOn w:val="Normal"/>
    <w:link w:val="NormalWebChar"/>
    <w:uiPriority w:val="99"/>
    <w:unhideWhenUsed/>
    <w:rsid w:val="00AF7E17"/>
  </w:style>
  <w:style w:type="paragraph" w:styleId="Revision">
    <w:name w:val="Revision"/>
    <w:hidden/>
    <w:uiPriority w:val="99"/>
    <w:semiHidden/>
    <w:rsid w:val="00E3627B"/>
    <w:rPr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51B8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34BC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uiPriority w:val="99"/>
    <w:rsid w:val="003B07F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3709">
                  <w:marLeft w:val="0"/>
                  <w:marRight w:val="225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679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6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1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95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825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84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12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2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08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30505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447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69004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8926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6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0349">
                              <w:marLeft w:val="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3160">
                              <w:marLeft w:val="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454010">
                              <w:marLeft w:val="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977233">
                              <w:marLeft w:val="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49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45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2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46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65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84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7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02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56073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single" w:sz="6" w:space="3" w:color="E0E0E0"/>
                                <w:left w:val="single" w:sz="6" w:space="3" w:color="E0E0E0"/>
                                <w:bottom w:val="single" w:sz="6" w:space="3" w:color="E0E0E0"/>
                                <w:right w:val="single" w:sz="6" w:space="3" w:color="E0E0E0"/>
                              </w:divBdr>
                            </w:div>
                            <w:div w:id="12812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7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1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4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9933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3715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8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67780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14137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9317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35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59670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single" w:sz="6" w:space="3" w:color="E0E0E0"/>
                                                        <w:left w:val="single" w:sz="6" w:space="3" w:color="E0E0E0"/>
                                                        <w:bottom w:val="single" w:sz="6" w:space="3" w:color="E0E0E0"/>
                                                        <w:right w:val="single" w:sz="6" w:space="3" w:color="E0E0E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40356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8430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7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13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6127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8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2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16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8640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17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3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2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52476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9076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2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63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97720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82177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758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6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8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69737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522035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13615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62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7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25375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2925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76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3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71579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8750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0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263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87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27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402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C8FD9FC602D47942046F00E7457D2" ma:contentTypeVersion="2" ma:contentTypeDescription="Create a new document." ma:contentTypeScope="" ma:versionID="3edab2dab2c3387671edca4397bcec72">
  <xsd:schema xmlns:xsd="http://www.w3.org/2001/XMLSchema" xmlns:xs="http://www.w3.org/2001/XMLSchema" xmlns:p="http://schemas.microsoft.com/office/2006/metadata/properties" xmlns:ns2="ab897e66-8555-453e-a498-d234c2d9a514" targetNamespace="http://schemas.microsoft.com/office/2006/metadata/properties" ma:root="true" ma:fieldsID="89625898adbe3814e28d4b00f82f36bf" ns2:_="">
    <xsd:import namespace="ab897e66-8555-453e-a498-d234c2d9a5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7e66-8555-453e-a498-d234c2d9a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5FE0-EAA7-4C71-AC01-39071A35E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E990E-6E77-48FB-BD13-F0649AA9C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97e66-8555-453e-a498-d234c2d9a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2D06C-A0CA-4255-A326-9E2B1D8F2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6F2AEA-ED52-49C7-96E2-E234C69F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2049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2023-04-11T06:26:00Z</cp:lastPrinted>
  <dcterms:created xsi:type="dcterms:W3CDTF">2023-04-11T06:27:00Z</dcterms:created>
  <dcterms:modified xsi:type="dcterms:W3CDTF">2023-04-11T06:27:00Z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5dec0538-f5d5-454f-b8e6-7d0e9599ddad</vt:lpwstr>
  </property>
  <property fmtid="{D5CDD505-2E9C-101B-9397-08002B2CF9AE}" pid="3" name="ContentTypeId">
    <vt:lpwstr>0x01010041CC8FD9FC602D47942046F00E7457D2</vt:lpwstr>
  </property>
  <property fmtid="{D5CDD505-2E9C-101B-9397-08002B2CF9AE}" pid="4" name="check">
    <vt:lpwstr>NONE</vt:lpwstr>
  </property>
  <property fmtid="{D5CDD505-2E9C-101B-9397-08002B2CF9AE}" pid="5" name="Clasificare">
    <vt:lpwstr>NONE</vt:lpwstr>
  </property>
</Properties>
</file>